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16" w:rsidRPr="0072713A" w:rsidRDefault="001E2916" w:rsidP="00B34088">
      <w:pPr>
        <w:pStyle w:val="NormalWeb"/>
        <w:shd w:val="clear" w:color="auto" w:fill="FFFFFF"/>
        <w:spacing w:before="120" w:beforeAutospacing="0" w:after="0" w:afterAutospacing="0"/>
        <w:jc w:val="center"/>
        <w:rPr>
          <w:rFonts w:ascii="Times New Roman" w:hAnsi="Times New Roman" w:cs="Times New Roman"/>
          <w:b/>
          <w:bCs/>
        </w:rPr>
      </w:pPr>
      <w:r w:rsidRPr="0072713A">
        <w:rPr>
          <w:rFonts w:ascii="Times New Roman" w:hAnsi="Times New Roman" w:cs="Times New Roman"/>
          <w:b/>
          <w:bCs/>
        </w:rPr>
        <w:t>RESOLUÇÃO CES/AL Nº 00</w:t>
      </w:r>
      <w:r w:rsidR="00F02DDC">
        <w:rPr>
          <w:rFonts w:ascii="Times New Roman" w:hAnsi="Times New Roman" w:cs="Times New Roman"/>
          <w:b/>
          <w:bCs/>
        </w:rPr>
        <w:t>8</w:t>
      </w:r>
      <w:r w:rsidR="00AC4389" w:rsidRPr="0072713A">
        <w:rPr>
          <w:rFonts w:ascii="Times New Roman" w:hAnsi="Times New Roman" w:cs="Times New Roman"/>
          <w:b/>
          <w:bCs/>
        </w:rPr>
        <w:t>,</w:t>
      </w:r>
      <w:r w:rsidRPr="0072713A">
        <w:rPr>
          <w:rFonts w:ascii="Times New Roman" w:hAnsi="Times New Roman" w:cs="Times New Roman"/>
          <w:b/>
          <w:bCs/>
        </w:rPr>
        <w:t xml:space="preserve"> DE </w:t>
      </w:r>
      <w:r w:rsidR="00BD585E">
        <w:rPr>
          <w:rFonts w:ascii="Times New Roman" w:hAnsi="Times New Roman" w:cs="Times New Roman"/>
          <w:b/>
          <w:bCs/>
        </w:rPr>
        <w:t>02 DE SETEMBRO</w:t>
      </w:r>
      <w:r w:rsidR="00FE3B21" w:rsidRPr="0072713A">
        <w:rPr>
          <w:rFonts w:ascii="Times New Roman" w:hAnsi="Times New Roman" w:cs="Times New Roman"/>
          <w:b/>
          <w:bCs/>
        </w:rPr>
        <w:t xml:space="preserve"> DE 2020.</w:t>
      </w:r>
    </w:p>
    <w:p w:rsidR="001E2916" w:rsidRPr="0072713A" w:rsidRDefault="001E2916" w:rsidP="00B34088">
      <w:pPr>
        <w:pStyle w:val="NormalWeb"/>
        <w:shd w:val="clear" w:color="auto" w:fill="FFFFFF"/>
        <w:spacing w:before="120" w:beforeAutospacing="0" w:after="0" w:afterAutospacing="0"/>
        <w:jc w:val="both"/>
        <w:rPr>
          <w:rFonts w:ascii="Times New Roman" w:hAnsi="Times New Roman" w:cs="Times New Roman"/>
        </w:rPr>
      </w:pPr>
    </w:p>
    <w:p w:rsidR="00F02DDC" w:rsidRPr="003D2E7F" w:rsidRDefault="00F02DDC" w:rsidP="00B34088">
      <w:pPr>
        <w:tabs>
          <w:tab w:val="left" w:pos="720"/>
        </w:tabs>
        <w:spacing w:before="120" w:after="0" w:line="240" w:lineRule="auto"/>
        <w:jc w:val="both"/>
        <w:rPr>
          <w:rFonts w:ascii="Times New Roman" w:hAnsi="Times New Roman" w:cs="Times New Roman"/>
          <w:sz w:val="24"/>
          <w:szCs w:val="24"/>
        </w:rPr>
      </w:pPr>
      <w:r w:rsidRPr="003D2E7F">
        <w:rPr>
          <w:rFonts w:ascii="Times New Roman" w:hAnsi="Times New Roman" w:cs="Times New Roman"/>
          <w:color w:val="000000"/>
          <w:sz w:val="24"/>
          <w:szCs w:val="24"/>
        </w:rPr>
        <w:t xml:space="preserve">O Conselho Estadual de Saúde de Alagoas (CES/AL), em sua </w:t>
      </w:r>
      <w:r>
        <w:rPr>
          <w:rFonts w:ascii="Times New Roman" w:hAnsi="Times New Roman" w:cs="Times New Roman"/>
          <w:color w:val="000000"/>
          <w:sz w:val="24"/>
          <w:szCs w:val="24"/>
        </w:rPr>
        <w:t>209</w:t>
      </w:r>
      <w:r w:rsidRPr="003D2E7F">
        <w:rPr>
          <w:rFonts w:ascii="Times New Roman" w:hAnsi="Times New Roman" w:cs="Times New Roman"/>
          <w:color w:val="000000"/>
          <w:sz w:val="24"/>
          <w:szCs w:val="24"/>
        </w:rPr>
        <w:t>ª (</w:t>
      </w:r>
      <w:r w:rsidR="004E2B85" w:rsidRPr="00617C08">
        <w:rPr>
          <w:rFonts w:ascii="Times New Roman" w:hAnsi="Times New Roman" w:cs="Times New Roman"/>
          <w:color w:val="000000"/>
          <w:sz w:val="24"/>
          <w:szCs w:val="24"/>
        </w:rPr>
        <w:t>Ducentésima</w:t>
      </w:r>
      <w:r>
        <w:rPr>
          <w:rFonts w:ascii="Times New Roman" w:hAnsi="Times New Roman" w:cs="Times New Roman"/>
          <w:color w:val="000000"/>
          <w:sz w:val="24"/>
          <w:szCs w:val="24"/>
        </w:rPr>
        <w:t xml:space="preserve"> </w:t>
      </w:r>
      <w:r w:rsidR="00365E79">
        <w:rPr>
          <w:rFonts w:ascii="Times New Roman" w:hAnsi="Times New Roman" w:cs="Times New Roman"/>
          <w:color w:val="000000"/>
          <w:sz w:val="24"/>
          <w:szCs w:val="24"/>
        </w:rPr>
        <w:t>N</w:t>
      </w:r>
      <w:r>
        <w:rPr>
          <w:rFonts w:ascii="Times New Roman" w:hAnsi="Times New Roman" w:cs="Times New Roman"/>
          <w:color w:val="000000"/>
          <w:sz w:val="24"/>
          <w:szCs w:val="24"/>
        </w:rPr>
        <w:t>ona</w:t>
      </w:r>
      <w:r w:rsidRPr="003D2E7F">
        <w:rPr>
          <w:rFonts w:ascii="Times New Roman" w:hAnsi="Times New Roman" w:cs="Times New Roman"/>
          <w:color w:val="000000"/>
          <w:sz w:val="24"/>
          <w:szCs w:val="24"/>
        </w:rPr>
        <w:t xml:space="preserve">) Reunião </w:t>
      </w:r>
      <w:r w:rsidR="00365E79">
        <w:rPr>
          <w:rFonts w:ascii="Times New Roman" w:hAnsi="Times New Roman" w:cs="Times New Roman"/>
          <w:color w:val="000000"/>
          <w:sz w:val="24"/>
          <w:szCs w:val="24"/>
        </w:rPr>
        <w:t>O</w:t>
      </w:r>
      <w:r w:rsidRPr="003D2E7F">
        <w:rPr>
          <w:rFonts w:ascii="Times New Roman" w:hAnsi="Times New Roman" w:cs="Times New Roman"/>
          <w:color w:val="000000"/>
          <w:sz w:val="24"/>
          <w:szCs w:val="24"/>
        </w:rPr>
        <w:t>rdinária, realizada no dia 0</w:t>
      </w:r>
      <w:r w:rsidR="00365E79">
        <w:rPr>
          <w:rFonts w:ascii="Times New Roman" w:hAnsi="Times New Roman" w:cs="Times New Roman"/>
          <w:color w:val="000000"/>
          <w:sz w:val="24"/>
          <w:szCs w:val="24"/>
        </w:rPr>
        <w:t>2 de setembro</w:t>
      </w:r>
      <w:r w:rsidRPr="003D2E7F">
        <w:rPr>
          <w:rFonts w:ascii="Times New Roman" w:hAnsi="Times New Roman" w:cs="Times New Roman"/>
          <w:color w:val="000000"/>
          <w:sz w:val="24"/>
          <w:szCs w:val="24"/>
        </w:rPr>
        <w:t xml:space="preserve"> de 2020, no uso de suas competências regimentais e com base na legislação do SUS, Lei nº. 8.080, de 19 de setembro de 1990 e na Lei nº. 8.142, de 28 de dezembro de 1990,</w:t>
      </w:r>
      <w:r w:rsidRPr="003D2E7F">
        <w:rPr>
          <w:rFonts w:ascii="Times New Roman" w:hAnsi="Times New Roman" w:cs="Times New Roman"/>
          <w:sz w:val="24"/>
          <w:szCs w:val="24"/>
        </w:rPr>
        <w:t xml:space="preserve"> e, </w:t>
      </w:r>
    </w:p>
    <w:p w:rsidR="0072713A" w:rsidRPr="0072713A" w:rsidRDefault="0072713A" w:rsidP="00B34088">
      <w:pPr>
        <w:spacing w:before="120" w:after="0" w:line="240" w:lineRule="auto"/>
        <w:jc w:val="both"/>
        <w:rPr>
          <w:rFonts w:ascii="Times New Roman" w:hAnsi="Times New Roman" w:cs="Times New Roman"/>
          <w:sz w:val="24"/>
          <w:szCs w:val="24"/>
        </w:rPr>
      </w:pPr>
      <w:r w:rsidRPr="0072713A">
        <w:rPr>
          <w:rFonts w:ascii="Times New Roman" w:hAnsi="Times New Roman" w:cs="Times New Roman"/>
          <w:b/>
          <w:sz w:val="24"/>
          <w:szCs w:val="24"/>
        </w:rPr>
        <w:t>Considerando</w:t>
      </w:r>
      <w:r w:rsidRPr="0072713A">
        <w:rPr>
          <w:rFonts w:ascii="Times New Roman" w:hAnsi="Times New Roman" w:cs="Times New Roman"/>
          <w:sz w:val="24"/>
          <w:szCs w:val="24"/>
        </w:rPr>
        <w:t xml:space="preserve"> que os membros da Comissão de Orçamento e Programação do CES/AL, reunidos em 19 de agosto de 2020, ao analisarem a Nota Técnica 001/2020/CES que trata da celebração de Convênio de Cooperação Mútua entre a Prefeitura de Pilar com a Secretaria de Estado da Saúde, visando o atendimento da população do Pilar e cidades circunvizinhas, e</w:t>
      </w:r>
      <w:r>
        <w:rPr>
          <w:rFonts w:ascii="Times New Roman" w:hAnsi="Times New Roman" w:cs="Times New Roman"/>
          <w:sz w:val="24"/>
          <w:szCs w:val="24"/>
        </w:rPr>
        <w:t xml:space="preserve">mitiram o Parecer </w:t>
      </w:r>
      <w:proofErr w:type="gramStart"/>
      <w:r>
        <w:rPr>
          <w:rFonts w:ascii="Times New Roman" w:hAnsi="Times New Roman" w:cs="Times New Roman"/>
          <w:sz w:val="24"/>
          <w:szCs w:val="24"/>
        </w:rPr>
        <w:t>COP</w:t>
      </w:r>
      <w:proofErr w:type="gramEnd"/>
      <w:r>
        <w:rPr>
          <w:rFonts w:ascii="Times New Roman" w:hAnsi="Times New Roman" w:cs="Times New Roman"/>
          <w:sz w:val="24"/>
          <w:szCs w:val="24"/>
        </w:rPr>
        <w:t xml:space="preserve"> 002/2020;</w:t>
      </w:r>
    </w:p>
    <w:p w:rsidR="0072713A" w:rsidRPr="0072713A" w:rsidRDefault="0072713A" w:rsidP="00B34088">
      <w:pPr>
        <w:spacing w:before="120" w:after="0" w:line="240" w:lineRule="auto"/>
        <w:jc w:val="both"/>
        <w:rPr>
          <w:rFonts w:ascii="Times New Roman" w:hAnsi="Times New Roman" w:cs="Times New Roman"/>
          <w:sz w:val="24"/>
          <w:szCs w:val="24"/>
        </w:rPr>
      </w:pPr>
      <w:r w:rsidRPr="0072713A">
        <w:rPr>
          <w:rFonts w:ascii="Times New Roman" w:hAnsi="Times New Roman" w:cs="Times New Roman"/>
          <w:b/>
          <w:bCs/>
          <w:sz w:val="24"/>
          <w:szCs w:val="24"/>
        </w:rPr>
        <w:t xml:space="preserve">Considerando </w:t>
      </w:r>
      <w:r w:rsidRPr="0072713A">
        <w:rPr>
          <w:rFonts w:ascii="Times New Roman" w:hAnsi="Times New Roman" w:cs="Times New Roman"/>
          <w:bCs/>
          <w:sz w:val="24"/>
          <w:szCs w:val="24"/>
        </w:rPr>
        <w:t>que</w:t>
      </w:r>
      <w:r w:rsidRPr="0072713A">
        <w:rPr>
          <w:rFonts w:ascii="Times New Roman" w:hAnsi="Times New Roman" w:cs="Times New Roman"/>
          <w:b/>
          <w:bCs/>
          <w:sz w:val="24"/>
          <w:szCs w:val="24"/>
        </w:rPr>
        <w:t xml:space="preserve"> </w:t>
      </w:r>
      <w:r w:rsidRPr="0072713A">
        <w:rPr>
          <w:rFonts w:ascii="Times New Roman" w:hAnsi="Times New Roman" w:cs="Times New Roman"/>
          <w:sz w:val="24"/>
          <w:szCs w:val="24"/>
        </w:rPr>
        <w:t xml:space="preserve">Convênio de apoio financeiro ao Hospital Nossa Senhora de Lourdes e Maternidade Dr Armando Lages do município de Pilar/AL, solicitado em 12 de março de 2020, se destina a melhoria na prestação de serviços e atividades de saúde de média complexidade em atendimento de urgência e emergência, internações gerais, exames de patologia clínica e cirurgias, no âmbito da 1ª região de Saúde, cujo </w:t>
      </w:r>
      <w:r w:rsidRPr="0072713A">
        <w:rPr>
          <w:rFonts w:ascii="Times New Roman" w:hAnsi="Times New Roman" w:cs="Times New Roman"/>
          <w:bCs/>
          <w:sz w:val="24"/>
          <w:szCs w:val="24"/>
        </w:rPr>
        <w:t xml:space="preserve">valor do Convênio é de: </w:t>
      </w:r>
      <w:r w:rsidRPr="0072713A">
        <w:rPr>
          <w:rFonts w:ascii="Times New Roman" w:hAnsi="Times New Roman" w:cs="Times New Roman"/>
          <w:sz w:val="24"/>
          <w:szCs w:val="24"/>
        </w:rPr>
        <w:t xml:space="preserve">Concedente: </w:t>
      </w:r>
      <w:proofErr w:type="gramStart"/>
      <w:r w:rsidRPr="0072713A">
        <w:rPr>
          <w:rFonts w:ascii="Times New Roman" w:hAnsi="Times New Roman" w:cs="Times New Roman"/>
          <w:sz w:val="24"/>
          <w:szCs w:val="24"/>
        </w:rPr>
        <w:t>R$1.920.000,00 anual</w:t>
      </w:r>
      <w:proofErr w:type="gramEnd"/>
      <w:r w:rsidRPr="0072713A">
        <w:rPr>
          <w:rFonts w:ascii="Times New Roman" w:hAnsi="Times New Roman" w:cs="Times New Roman"/>
          <w:sz w:val="24"/>
          <w:szCs w:val="24"/>
        </w:rPr>
        <w:t xml:space="preserve"> em doze parcelas de R$ 160.000,00 ao mês, sendo a origem do recurso do Tesouro Estadual; e Convenente: R$48.000,00 anual em doze parcelas de R$ 4.000,00 ao mês; </w:t>
      </w:r>
    </w:p>
    <w:p w:rsidR="0072713A" w:rsidRPr="0072713A" w:rsidRDefault="0072713A" w:rsidP="00B34088">
      <w:pPr>
        <w:spacing w:before="120" w:after="0" w:line="240" w:lineRule="auto"/>
        <w:jc w:val="both"/>
        <w:rPr>
          <w:rFonts w:ascii="Times New Roman" w:hAnsi="Times New Roman" w:cs="Times New Roman"/>
          <w:sz w:val="24"/>
          <w:szCs w:val="24"/>
        </w:rPr>
      </w:pPr>
      <w:r w:rsidRPr="0072713A">
        <w:rPr>
          <w:rFonts w:ascii="Times New Roman" w:hAnsi="Times New Roman" w:cs="Times New Roman"/>
          <w:b/>
          <w:bCs/>
          <w:sz w:val="24"/>
          <w:szCs w:val="24"/>
        </w:rPr>
        <w:t xml:space="preserve">Considerando </w:t>
      </w:r>
      <w:r w:rsidRPr="0072713A">
        <w:rPr>
          <w:rFonts w:ascii="Times New Roman" w:hAnsi="Times New Roman" w:cs="Times New Roman"/>
          <w:bCs/>
          <w:sz w:val="24"/>
          <w:szCs w:val="24"/>
        </w:rPr>
        <w:t>as informações do Plano Operativo apresentados pelo convenente: 1-</w:t>
      </w:r>
      <w:r w:rsidRPr="0072713A">
        <w:rPr>
          <w:rFonts w:ascii="Times New Roman" w:hAnsi="Times New Roman" w:cs="Times New Roman"/>
          <w:sz w:val="24"/>
          <w:szCs w:val="24"/>
        </w:rPr>
        <w:t>Dados sobre o Projeto: Ampliação dos serviços de media complexidade ambulatorial e clínica do município de Pilar; 2- Histórico- o referido hospital é uma entidade sem fins lucrativos, administrado pela Irmandade Nossa Senhora de Lourdes, fundada em 14/12/1926, sendo o único hospital a prestar atendimento de urgência e emergência, procedimentos laboratoriais e ambulatoriais, clinicas médicas, obstétricas, pediátricas e cirúrgicas à população local, sendo referência para os municípios circunvizinhos, o que ajuda a desafogar o HGE na capital; Público Alvo- atendimento aos usuários do SUS (35.898 habitantes); 3- Capacidade Instalada: 01 unidade hospitalar e 01 anexo, onde funciona o Laboratório de Análises Clínicas; O Hospital possui 54 leitos de atendimento 100% SUS, ofertando os serviços de urgência e emergência, procedimentos laboratoriais e ambulatoriais, clinicas médicas, obstétricas, pediátricas e Maternidade; 4 - Disponibilidade de leitos: 36 clinicas geral/e pediátrica; 07 obstetrícias clinica; 01 obstetrícia cirúrgica; 10 de clínica cirúrgica geral; 5- Recursos Humanos: 105 servidores, sendo 07 médicos plantonistas, 02 cirurgiões gerais, 02 obstétricos, 01 vascular e 01 plástico, 05 anestesistas, 12 enfermeiras, 02 farmacêuticos, 01 biomédica, 02 assistentes sociais, 02 nutricionistas, 23 auxiliares de enfermagem e 05 técnicos de laboratório, entre outros de nível médio e elementar;</w:t>
      </w:r>
    </w:p>
    <w:p w:rsidR="0072713A" w:rsidRPr="0072713A" w:rsidRDefault="0072713A" w:rsidP="00B34088">
      <w:pPr>
        <w:spacing w:before="120" w:after="0" w:line="240" w:lineRule="auto"/>
        <w:jc w:val="both"/>
        <w:rPr>
          <w:rFonts w:ascii="Times New Roman" w:hAnsi="Times New Roman" w:cs="Times New Roman"/>
          <w:sz w:val="24"/>
          <w:szCs w:val="24"/>
        </w:rPr>
      </w:pPr>
      <w:r w:rsidRPr="0072713A">
        <w:rPr>
          <w:rFonts w:ascii="Times New Roman" w:hAnsi="Times New Roman" w:cs="Times New Roman"/>
          <w:b/>
          <w:sz w:val="24"/>
          <w:szCs w:val="24"/>
        </w:rPr>
        <w:t xml:space="preserve">Considerando </w:t>
      </w:r>
      <w:r w:rsidRPr="0072713A">
        <w:rPr>
          <w:rFonts w:ascii="Times New Roman" w:hAnsi="Times New Roman" w:cs="Times New Roman"/>
          <w:sz w:val="24"/>
          <w:szCs w:val="24"/>
        </w:rPr>
        <w:t xml:space="preserve">que </w:t>
      </w:r>
      <w:r w:rsidR="009D39EE">
        <w:rPr>
          <w:rFonts w:ascii="Times New Roman" w:hAnsi="Times New Roman" w:cs="Times New Roman"/>
          <w:sz w:val="24"/>
          <w:szCs w:val="24"/>
        </w:rPr>
        <w:t xml:space="preserve">o </w:t>
      </w:r>
      <w:r w:rsidR="009D39EE" w:rsidRPr="0072713A">
        <w:rPr>
          <w:rFonts w:ascii="Times New Roman" w:hAnsi="Times New Roman" w:cs="Times New Roman"/>
          <w:sz w:val="24"/>
          <w:szCs w:val="24"/>
        </w:rPr>
        <w:t xml:space="preserve">Hospital Nossa Senhora de Lourdes e Maternidade </w:t>
      </w:r>
      <w:proofErr w:type="spellStart"/>
      <w:r w:rsidR="009D39EE" w:rsidRPr="0072713A">
        <w:rPr>
          <w:rFonts w:ascii="Times New Roman" w:hAnsi="Times New Roman" w:cs="Times New Roman"/>
          <w:sz w:val="24"/>
          <w:szCs w:val="24"/>
        </w:rPr>
        <w:t>Dr</w:t>
      </w:r>
      <w:proofErr w:type="spellEnd"/>
      <w:r w:rsidR="009D39EE" w:rsidRPr="0072713A">
        <w:rPr>
          <w:rFonts w:ascii="Times New Roman" w:hAnsi="Times New Roman" w:cs="Times New Roman"/>
          <w:sz w:val="24"/>
          <w:szCs w:val="24"/>
        </w:rPr>
        <w:t xml:space="preserve"> Armando Lages </w:t>
      </w:r>
      <w:r w:rsidRPr="0072713A">
        <w:rPr>
          <w:rFonts w:ascii="Times New Roman" w:hAnsi="Times New Roman" w:cs="Times New Roman"/>
          <w:sz w:val="24"/>
          <w:szCs w:val="24"/>
        </w:rPr>
        <w:t xml:space="preserve">realiza cirurgias por </w:t>
      </w:r>
      <w:proofErr w:type="spellStart"/>
      <w:r w:rsidRPr="0072713A">
        <w:rPr>
          <w:rFonts w:ascii="Times New Roman" w:hAnsi="Times New Roman" w:cs="Times New Roman"/>
          <w:sz w:val="24"/>
          <w:szCs w:val="24"/>
        </w:rPr>
        <w:t>videolaparoscopia</w:t>
      </w:r>
      <w:proofErr w:type="spellEnd"/>
      <w:r w:rsidRPr="0072713A">
        <w:rPr>
          <w:rFonts w:ascii="Times New Roman" w:hAnsi="Times New Roman" w:cs="Times New Roman"/>
          <w:sz w:val="24"/>
          <w:szCs w:val="24"/>
        </w:rPr>
        <w:t xml:space="preserve">; </w:t>
      </w:r>
    </w:p>
    <w:p w:rsidR="0072713A" w:rsidRPr="0072713A" w:rsidRDefault="0072713A" w:rsidP="00B34088">
      <w:pPr>
        <w:spacing w:before="120" w:after="0" w:line="240" w:lineRule="auto"/>
        <w:jc w:val="both"/>
        <w:rPr>
          <w:rFonts w:ascii="Times New Roman" w:hAnsi="Times New Roman" w:cs="Times New Roman"/>
          <w:sz w:val="24"/>
          <w:szCs w:val="24"/>
        </w:rPr>
      </w:pPr>
      <w:r w:rsidRPr="0072713A">
        <w:rPr>
          <w:rFonts w:ascii="Times New Roman" w:hAnsi="Times New Roman" w:cs="Times New Roman"/>
          <w:b/>
          <w:sz w:val="24"/>
          <w:szCs w:val="24"/>
        </w:rPr>
        <w:t xml:space="preserve">Considerando </w:t>
      </w:r>
      <w:r w:rsidRPr="0072713A">
        <w:rPr>
          <w:rFonts w:ascii="Times New Roman" w:hAnsi="Times New Roman" w:cs="Times New Roman"/>
          <w:sz w:val="24"/>
          <w:szCs w:val="24"/>
        </w:rPr>
        <w:t xml:space="preserve">que a </w:t>
      </w:r>
      <w:r w:rsidRPr="0072713A">
        <w:rPr>
          <w:rFonts w:ascii="Times New Roman" w:hAnsi="Times New Roman" w:cs="Times New Roman"/>
          <w:bCs/>
          <w:sz w:val="24"/>
          <w:szCs w:val="24"/>
        </w:rPr>
        <w:t>Programação do Custeio se destinará a</w:t>
      </w:r>
      <w:r w:rsidRPr="0072713A">
        <w:rPr>
          <w:rFonts w:ascii="Times New Roman" w:hAnsi="Times New Roman" w:cs="Times New Roman"/>
          <w:sz w:val="24"/>
          <w:szCs w:val="24"/>
        </w:rPr>
        <w:t xml:space="preserve">: </w:t>
      </w:r>
      <w:r w:rsidR="009D39EE">
        <w:rPr>
          <w:rFonts w:ascii="Times New Roman" w:hAnsi="Times New Roman" w:cs="Times New Roman"/>
          <w:sz w:val="24"/>
          <w:szCs w:val="24"/>
        </w:rPr>
        <w:t>p</w:t>
      </w:r>
      <w:r w:rsidRPr="0072713A">
        <w:rPr>
          <w:rFonts w:ascii="Times New Roman" w:hAnsi="Times New Roman" w:cs="Times New Roman"/>
          <w:sz w:val="24"/>
          <w:szCs w:val="24"/>
        </w:rPr>
        <w:t xml:space="preserve">agamento de serviços de </w:t>
      </w:r>
      <w:proofErr w:type="gramStart"/>
      <w:r w:rsidRPr="0072713A">
        <w:rPr>
          <w:rFonts w:ascii="Times New Roman" w:hAnsi="Times New Roman" w:cs="Times New Roman"/>
          <w:sz w:val="24"/>
          <w:szCs w:val="24"/>
        </w:rPr>
        <w:t>terceiros pessoa</w:t>
      </w:r>
      <w:proofErr w:type="gramEnd"/>
      <w:r w:rsidRPr="0072713A">
        <w:rPr>
          <w:rFonts w:ascii="Times New Roman" w:hAnsi="Times New Roman" w:cs="Times New Roman"/>
          <w:sz w:val="24"/>
          <w:szCs w:val="24"/>
        </w:rPr>
        <w:t xml:space="preserve"> física; material hospitalar; material de cama, mesa e banho; material químico; material de limpeza e produção de higienização; uniformes, tecidos e aviamentos; e gêneros alimentícios.</w:t>
      </w:r>
    </w:p>
    <w:p w:rsidR="0072713A" w:rsidRPr="0072713A" w:rsidRDefault="0072713A" w:rsidP="00B34088">
      <w:pPr>
        <w:spacing w:before="120" w:after="0" w:line="240" w:lineRule="auto"/>
        <w:jc w:val="both"/>
        <w:rPr>
          <w:rFonts w:ascii="Times New Roman" w:hAnsi="Times New Roman" w:cs="Times New Roman"/>
          <w:sz w:val="24"/>
          <w:szCs w:val="24"/>
        </w:rPr>
      </w:pPr>
      <w:r w:rsidRPr="0072713A">
        <w:rPr>
          <w:rFonts w:ascii="Times New Roman" w:hAnsi="Times New Roman" w:cs="Times New Roman"/>
          <w:b/>
          <w:sz w:val="24"/>
          <w:szCs w:val="24"/>
        </w:rPr>
        <w:t xml:space="preserve">Considerando </w:t>
      </w:r>
      <w:r w:rsidRPr="0072713A">
        <w:rPr>
          <w:rFonts w:ascii="Times New Roman" w:hAnsi="Times New Roman" w:cs="Times New Roman"/>
          <w:sz w:val="24"/>
          <w:szCs w:val="24"/>
        </w:rPr>
        <w:t>que o processo administrativo tombado sob nº 200-5484/2020, encaminhado pelo gabinete do Secretário de Estado da Saúde conclui pela possibilidade de celebração do pleiteado Termo de Convênio de Cooperação, desde que haja aprovação pelo Conselho Estadual de Saúde, salvo melhor juízo, não se vislumbram óbices jurídicos à celebração do termo de convênio pretendido, disciplinado pelo art. 116 da lei 8.666/93, bem como pela normatização setorial do SUS, correspondente no caso, à Portaria /MS 1.034/2010.</w:t>
      </w:r>
    </w:p>
    <w:p w:rsidR="0072713A" w:rsidRDefault="0072713A" w:rsidP="00B34088">
      <w:pPr>
        <w:spacing w:before="120" w:after="0" w:line="240" w:lineRule="auto"/>
        <w:jc w:val="both"/>
        <w:rPr>
          <w:rFonts w:ascii="Times New Roman" w:hAnsi="Times New Roman" w:cs="Times New Roman"/>
          <w:sz w:val="24"/>
          <w:szCs w:val="24"/>
        </w:rPr>
      </w:pPr>
      <w:r w:rsidRPr="0072713A">
        <w:rPr>
          <w:rFonts w:ascii="Times New Roman" w:hAnsi="Times New Roman" w:cs="Times New Roman"/>
          <w:b/>
          <w:sz w:val="24"/>
          <w:szCs w:val="24"/>
        </w:rPr>
        <w:lastRenderedPageBreak/>
        <w:t>Considerando</w:t>
      </w:r>
      <w:r w:rsidRPr="0072713A">
        <w:rPr>
          <w:rFonts w:ascii="Times New Roman" w:hAnsi="Times New Roman" w:cs="Times New Roman"/>
          <w:sz w:val="24"/>
          <w:szCs w:val="24"/>
        </w:rPr>
        <w:t xml:space="preserve"> que o município enviou a Lei Complementar nº 173, de 27/05/2020, para juntada a este Processo, através do Oficio 50/2020 de 05/06/2020, e alegando que a solicitação em questão se faz necessária, em virtude da paralização do citado processo, por não ter o município, apresentado em tempo hábil, a certidão negativa de débitos com a Previdência Social, estando ainda em negociação com o referido órgão. Portanto como a Lei trata, no seu art. 9º, da suspensão das dívidas dos municípios com a Previdência Social, até o fim da pandemia da COVID-19, o município apela ao entendimento da Sesau para atendimento ao pleito.</w:t>
      </w:r>
    </w:p>
    <w:p w:rsidR="0072713A" w:rsidRPr="0072713A" w:rsidRDefault="006F42FE" w:rsidP="00B34088">
      <w:pPr>
        <w:spacing w:before="120" w:after="0" w:line="240" w:lineRule="auto"/>
        <w:jc w:val="both"/>
        <w:rPr>
          <w:rFonts w:ascii="Times New Roman" w:hAnsi="Times New Roman" w:cs="Times New Roman"/>
          <w:sz w:val="24"/>
          <w:szCs w:val="24"/>
        </w:rPr>
      </w:pPr>
      <w:r w:rsidRPr="0072713A">
        <w:rPr>
          <w:rFonts w:ascii="Times New Roman" w:hAnsi="Times New Roman" w:cs="Times New Roman"/>
          <w:b/>
          <w:sz w:val="24"/>
          <w:szCs w:val="24"/>
        </w:rPr>
        <w:t>Considerando</w:t>
      </w:r>
      <w:r>
        <w:rPr>
          <w:rFonts w:ascii="Times New Roman" w:hAnsi="Times New Roman" w:cs="Times New Roman"/>
          <w:b/>
          <w:sz w:val="24"/>
          <w:szCs w:val="24"/>
        </w:rPr>
        <w:t xml:space="preserve"> </w:t>
      </w:r>
      <w:r w:rsidRPr="006F42FE">
        <w:rPr>
          <w:rFonts w:ascii="Times New Roman" w:hAnsi="Times New Roman" w:cs="Times New Roman"/>
          <w:sz w:val="24"/>
          <w:szCs w:val="24"/>
        </w:rPr>
        <w:t xml:space="preserve">as </w:t>
      </w:r>
      <w:r>
        <w:rPr>
          <w:rFonts w:ascii="Times New Roman" w:hAnsi="Times New Roman" w:cs="Times New Roman"/>
          <w:sz w:val="24"/>
          <w:szCs w:val="24"/>
        </w:rPr>
        <w:t>discussões do pleno</w:t>
      </w:r>
      <w:r w:rsidR="00413D6E">
        <w:rPr>
          <w:rFonts w:ascii="Times New Roman" w:hAnsi="Times New Roman" w:cs="Times New Roman"/>
          <w:sz w:val="24"/>
          <w:szCs w:val="24"/>
        </w:rPr>
        <w:t xml:space="preserve"> em sua 209ª reunião ordinária, realizada em 02/09/2020</w:t>
      </w:r>
      <w:r w:rsidR="00AB2729">
        <w:rPr>
          <w:rFonts w:ascii="Times New Roman" w:hAnsi="Times New Roman" w:cs="Times New Roman"/>
          <w:sz w:val="24"/>
          <w:szCs w:val="24"/>
        </w:rPr>
        <w:t>,</w:t>
      </w:r>
      <w:r>
        <w:rPr>
          <w:rFonts w:ascii="Times New Roman" w:hAnsi="Times New Roman" w:cs="Times New Roman"/>
          <w:sz w:val="24"/>
          <w:szCs w:val="24"/>
        </w:rPr>
        <w:t xml:space="preserve"> após as apresentações do Parecer </w:t>
      </w:r>
      <w:r w:rsidRPr="0072713A">
        <w:rPr>
          <w:rFonts w:ascii="Times New Roman" w:hAnsi="Times New Roman" w:cs="Times New Roman"/>
          <w:bCs/>
          <w:sz w:val="24"/>
          <w:szCs w:val="24"/>
        </w:rPr>
        <w:t xml:space="preserve">COOP 002 /2020 de 19 </w:t>
      </w:r>
      <w:r>
        <w:rPr>
          <w:rFonts w:ascii="Times New Roman" w:hAnsi="Times New Roman" w:cs="Times New Roman"/>
          <w:bCs/>
          <w:sz w:val="24"/>
          <w:szCs w:val="24"/>
        </w:rPr>
        <w:t>/08</w:t>
      </w:r>
      <w:r w:rsidRPr="0072713A">
        <w:rPr>
          <w:rFonts w:ascii="Times New Roman" w:hAnsi="Times New Roman" w:cs="Times New Roman"/>
          <w:bCs/>
          <w:sz w:val="24"/>
          <w:szCs w:val="24"/>
        </w:rPr>
        <w:t xml:space="preserve"> 2020 </w:t>
      </w:r>
      <w:r w:rsidRPr="0072713A">
        <w:rPr>
          <w:rFonts w:ascii="Times New Roman" w:hAnsi="Times New Roman" w:cs="Times New Roman"/>
          <w:sz w:val="24"/>
          <w:szCs w:val="24"/>
        </w:rPr>
        <w:t>da Comissão de Orçamento e Programação do CES/AL</w:t>
      </w:r>
      <w:r>
        <w:rPr>
          <w:rFonts w:ascii="Times New Roman" w:hAnsi="Times New Roman" w:cs="Times New Roman"/>
          <w:sz w:val="24"/>
          <w:szCs w:val="24"/>
        </w:rPr>
        <w:t xml:space="preserve"> e da </w:t>
      </w:r>
      <w:r w:rsidR="002854AF" w:rsidRPr="0072713A">
        <w:rPr>
          <w:rFonts w:ascii="Times New Roman" w:hAnsi="Times New Roman" w:cs="Times New Roman"/>
          <w:color w:val="000000"/>
          <w:sz w:val="24"/>
          <w:szCs w:val="24"/>
        </w:rPr>
        <w:t>Resolução nº 006 de 26</w:t>
      </w:r>
      <w:r w:rsidR="00AB2729">
        <w:rPr>
          <w:rFonts w:ascii="Times New Roman" w:hAnsi="Times New Roman" w:cs="Times New Roman"/>
          <w:color w:val="000000"/>
          <w:sz w:val="24"/>
          <w:szCs w:val="24"/>
        </w:rPr>
        <w:t>/08/</w:t>
      </w:r>
      <w:r w:rsidR="002854AF" w:rsidRPr="0072713A">
        <w:rPr>
          <w:rFonts w:ascii="Times New Roman" w:hAnsi="Times New Roman" w:cs="Times New Roman"/>
          <w:color w:val="000000"/>
          <w:sz w:val="24"/>
          <w:szCs w:val="24"/>
        </w:rPr>
        <w:t>2020</w:t>
      </w:r>
      <w:r w:rsidR="002854AF">
        <w:rPr>
          <w:rFonts w:ascii="Times New Roman" w:hAnsi="Times New Roman" w:cs="Times New Roman"/>
          <w:color w:val="000000"/>
          <w:sz w:val="24"/>
          <w:szCs w:val="24"/>
        </w:rPr>
        <w:t xml:space="preserve"> que aprovou </w:t>
      </w:r>
      <w:r w:rsidR="002854AF" w:rsidRPr="0072713A">
        <w:rPr>
          <w:rFonts w:ascii="Times New Roman" w:hAnsi="Times New Roman" w:cs="Times New Roman"/>
          <w:sz w:val="24"/>
          <w:szCs w:val="24"/>
        </w:rPr>
        <w:t xml:space="preserve">AD Referendum o </w:t>
      </w:r>
      <w:r w:rsidR="002854AF" w:rsidRPr="0072713A">
        <w:rPr>
          <w:rFonts w:ascii="Times New Roman" w:hAnsi="Times New Roman" w:cs="Times New Roman"/>
          <w:bCs/>
          <w:sz w:val="24"/>
          <w:szCs w:val="24"/>
        </w:rPr>
        <w:t>Parecer COOP 002 /2020</w:t>
      </w:r>
      <w:r w:rsidR="002854AF">
        <w:rPr>
          <w:rFonts w:ascii="Times New Roman" w:hAnsi="Times New Roman" w:cs="Times New Roman"/>
          <w:bCs/>
          <w:sz w:val="24"/>
          <w:szCs w:val="24"/>
        </w:rPr>
        <w:t>.</w:t>
      </w:r>
    </w:p>
    <w:p w:rsidR="00B34088" w:rsidRDefault="00B34088" w:rsidP="00B34088">
      <w:pPr>
        <w:spacing w:before="120" w:after="0" w:line="240" w:lineRule="auto"/>
        <w:jc w:val="both"/>
        <w:rPr>
          <w:rFonts w:ascii="Times New Roman" w:hAnsi="Times New Roman" w:cs="Times New Roman"/>
          <w:b/>
          <w:sz w:val="24"/>
          <w:szCs w:val="24"/>
        </w:rPr>
      </w:pPr>
    </w:p>
    <w:p w:rsidR="0072713A" w:rsidRPr="0072713A" w:rsidRDefault="0072713A" w:rsidP="00B34088">
      <w:pPr>
        <w:spacing w:before="120" w:after="0" w:line="240" w:lineRule="auto"/>
        <w:jc w:val="both"/>
        <w:rPr>
          <w:rFonts w:ascii="Times New Roman" w:hAnsi="Times New Roman" w:cs="Times New Roman"/>
          <w:b/>
          <w:sz w:val="24"/>
          <w:szCs w:val="24"/>
        </w:rPr>
      </w:pPr>
      <w:r w:rsidRPr="0072713A">
        <w:rPr>
          <w:rFonts w:ascii="Times New Roman" w:hAnsi="Times New Roman" w:cs="Times New Roman"/>
          <w:b/>
          <w:sz w:val="24"/>
          <w:szCs w:val="24"/>
        </w:rPr>
        <w:t>RESOLVE:</w:t>
      </w:r>
    </w:p>
    <w:p w:rsidR="00D07037" w:rsidRPr="00B34088" w:rsidRDefault="0072713A" w:rsidP="00B34088">
      <w:pPr>
        <w:pStyle w:val="PargrafodaLista"/>
        <w:numPr>
          <w:ilvl w:val="0"/>
          <w:numId w:val="16"/>
        </w:numPr>
        <w:spacing w:before="120" w:after="0" w:line="240" w:lineRule="auto"/>
        <w:jc w:val="both"/>
        <w:rPr>
          <w:rFonts w:ascii="Times New Roman" w:hAnsi="Times New Roman" w:cs="Times New Roman"/>
          <w:sz w:val="24"/>
          <w:szCs w:val="24"/>
        </w:rPr>
      </w:pPr>
      <w:r w:rsidRPr="00B34088">
        <w:rPr>
          <w:rFonts w:ascii="Times New Roman" w:hAnsi="Times New Roman" w:cs="Times New Roman"/>
          <w:sz w:val="24"/>
          <w:szCs w:val="24"/>
        </w:rPr>
        <w:t xml:space="preserve">Aprovar </w:t>
      </w:r>
      <w:r w:rsidR="002854AF" w:rsidRPr="00B34088">
        <w:rPr>
          <w:rFonts w:ascii="Times New Roman" w:hAnsi="Times New Roman" w:cs="Times New Roman"/>
          <w:sz w:val="24"/>
          <w:szCs w:val="24"/>
        </w:rPr>
        <w:t xml:space="preserve">o </w:t>
      </w:r>
      <w:r w:rsidR="00D07037" w:rsidRPr="00B34088">
        <w:rPr>
          <w:rFonts w:ascii="Times New Roman" w:hAnsi="Times New Roman" w:cs="Times New Roman"/>
          <w:bCs/>
          <w:sz w:val="24"/>
          <w:szCs w:val="24"/>
        </w:rPr>
        <w:t xml:space="preserve">Parecer </w:t>
      </w:r>
      <w:r w:rsidR="00D07037" w:rsidRPr="00B34088">
        <w:rPr>
          <w:rFonts w:ascii="Times New Roman" w:hAnsi="Times New Roman" w:cs="Times New Roman"/>
          <w:bCs/>
          <w:color w:val="000000"/>
          <w:sz w:val="24"/>
          <w:szCs w:val="24"/>
          <w:shd w:val="clear" w:color="auto" w:fill="FFFFFF"/>
        </w:rPr>
        <w:t>002/2020 da Comissão de Orçamento e Programação (COP) que aprovou</w:t>
      </w:r>
      <w:r w:rsidR="00D07037" w:rsidRPr="00B34088">
        <w:rPr>
          <w:rFonts w:ascii="Times New Roman" w:hAnsi="Times New Roman" w:cs="Times New Roman"/>
          <w:bCs/>
          <w:sz w:val="24"/>
          <w:szCs w:val="24"/>
        </w:rPr>
        <w:t xml:space="preserve"> </w:t>
      </w:r>
      <w:r w:rsidR="00D07037" w:rsidRPr="00B34088">
        <w:rPr>
          <w:rFonts w:ascii="Times New Roman" w:hAnsi="Times New Roman" w:cs="Times New Roman"/>
          <w:sz w:val="24"/>
          <w:szCs w:val="24"/>
        </w:rPr>
        <w:t>a celebração do Convênio de Cooperação Mútua entre a Prefeitura de Pilar com a Secretaria de Estado da Saúde, com os seguintes encaminhamentos:</w:t>
      </w:r>
    </w:p>
    <w:p w:rsidR="00D07037" w:rsidRPr="00413D6E" w:rsidRDefault="00D07037" w:rsidP="00B34088">
      <w:pPr>
        <w:pStyle w:val="PargrafodaLista"/>
        <w:numPr>
          <w:ilvl w:val="0"/>
          <w:numId w:val="17"/>
        </w:numPr>
        <w:spacing w:before="120" w:after="0" w:line="240" w:lineRule="auto"/>
        <w:contextualSpacing/>
        <w:jc w:val="both"/>
        <w:rPr>
          <w:rFonts w:ascii="Times New Roman" w:hAnsi="Times New Roman" w:cs="Times New Roman"/>
          <w:sz w:val="24"/>
          <w:szCs w:val="24"/>
        </w:rPr>
      </w:pPr>
      <w:r w:rsidRPr="00413D6E">
        <w:rPr>
          <w:rFonts w:ascii="Times New Roman" w:hAnsi="Times New Roman" w:cs="Times New Roman"/>
          <w:sz w:val="24"/>
          <w:szCs w:val="24"/>
        </w:rPr>
        <w:t>Solicitar do Conselho Municipal de Saúde (CMS) de Pilar a Resolução que aprov</w:t>
      </w:r>
      <w:r w:rsidR="00B34088">
        <w:rPr>
          <w:rFonts w:ascii="Times New Roman" w:hAnsi="Times New Roman" w:cs="Times New Roman"/>
          <w:sz w:val="24"/>
          <w:szCs w:val="24"/>
        </w:rPr>
        <w:t>ou</w:t>
      </w:r>
      <w:r w:rsidRPr="00413D6E">
        <w:rPr>
          <w:rFonts w:ascii="Times New Roman" w:hAnsi="Times New Roman" w:cs="Times New Roman"/>
          <w:sz w:val="24"/>
          <w:szCs w:val="24"/>
        </w:rPr>
        <w:t xml:space="preserve"> o referido </w:t>
      </w:r>
      <w:r w:rsidR="00B34088">
        <w:rPr>
          <w:rFonts w:ascii="Times New Roman" w:hAnsi="Times New Roman" w:cs="Times New Roman"/>
          <w:sz w:val="24"/>
          <w:szCs w:val="24"/>
        </w:rPr>
        <w:t>C</w:t>
      </w:r>
      <w:r w:rsidRPr="00413D6E">
        <w:rPr>
          <w:rFonts w:ascii="Times New Roman" w:hAnsi="Times New Roman" w:cs="Times New Roman"/>
          <w:sz w:val="24"/>
          <w:szCs w:val="24"/>
        </w:rPr>
        <w:t xml:space="preserve">onvênio, recomendando que o mesmo acompanhe a execução do Convênio de apoio financeiro ao Hospital Nossa Senhora de Lourdes e Maternidade </w:t>
      </w:r>
      <w:proofErr w:type="spellStart"/>
      <w:r w:rsidRPr="00413D6E">
        <w:rPr>
          <w:rFonts w:ascii="Times New Roman" w:hAnsi="Times New Roman" w:cs="Times New Roman"/>
          <w:sz w:val="24"/>
          <w:szCs w:val="24"/>
        </w:rPr>
        <w:t>Dr</w:t>
      </w:r>
      <w:proofErr w:type="spellEnd"/>
      <w:r w:rsidRPr="00413D6E">
        <w:rPr>
          <w:rFonts w:ascii="Times New Roman" w:hAnsi="Times New Roman" w:cs="Times New Roman"/>
          <w:sz w:val="24"/>
          <w:szCs w:val="24"/>
        </w:rPr>
        <w:t xml:space="preserve"> Armando Lages do município de Pilar/AL;</w:t>
      </w:r>
    </w:p>
    <w:p w:rsidR="00D07037" w:rsidRPr="00413D6E" w:rsidRDefault="00D07037" w:rsidP="00B34088">
      <w:pPr>
        <w:pStyle w:val="PargrafodaLista"/>
        <w:numPr>
          <w:ilvl w:val="0"/>
          <w:numId w:val="17"/>
        </w:numPr>
        <w:spacing w:before="120" w:after="0" w:line="240" w:lineRule="auto"/>
        <w:contextualSpacing/>
        <w:jc w:val="both"/>
        <w:rPr>
          <w:rFonts w:ascii="Times New Roman" w:hAnsi="Times New Roman" w:cs="Times New Roman"/>
          <w:sz w:val="24"/>
          <w:szCs w:val="24"/>
        </w:rPr>
      </w:pPr>
      <w:r w:rsidRPr="00413D6E">
        <w:rPr>
          <w:rFonts w:ascii="Times New Roman" w:hAnsi="Times New Roman" w:cs="Times New Roman"/>
          <w:sz w:val="24"/>
          <w:szCs w:val="24"/>
        </w:rPr>
        <w:t>Recomendar a Comissão de Ação a Saúde e Recursos Humanos do CES</w:t>
      </w:r>
      <w:r w:rsidR="00B34088">
        <w:rPr>
          <w:rFonts w:ascii="Times New Roman" w:hAnsi="Times New Roman" w:cs="Times New Roman"/>
          <w:sz w:val="24"/>
          <w:szCs w:val="24"/>
        </w:rPr>
        <w:t>/AL</w:t>
      </w:r>
      <w:bookmarkStart w:id="0" w:name="_GoBack"/>
      <w:bookmarkEnd w:id="0"/>
      <w:r w:rsidRPr="00413D6E">
        <w:rPr>
          <w:rFonts w:ascii="Times New Roman" w:hAnsi="Times New Roman" w:cs="Times New Roman"/>
          <w:sz w:val="24"/>
          <w:szCs w:val="24"/>
        </w:rPr>
        <w:t xml:space="preserve"> que seja realizada visita ao Hospital Nossa Senhora de Lourdes e Maternidade </w:t>
      </w:r>
      <w:proofErr w:type="spellStart"/>
      <w:r w:rsidRPr="00413D6E">
        <w:rPr>
          <w:rFonts w:ascii="Times New Roman" w:hAnsi="Times New Roman" w:cs="Times New Roman"/>
          <w:sz w:val="24"/>
          <w:szCs w:val="24"/>
        </w:rPr>
        <w:t>Dr</w:t>
      </w:r>
      <w:proofErr w:type="spellEnd"/>
      <w:r w:rsidRPr="00413D6E">
        <w:rPr>
          <w:rFonts w:ascii="Times New Roman" w:hAnsi="Times New Roman" w:cs="Times New Roman"/>
          <w:sz w:val="24"/>
          <w:szCs w:val="24"/>
        </w:rPr>
        <w:t xml:space="preserve"> Armando Lages do município de Pilar/AL, em parceria com o CMS de Pilar e membros da Comissão de Orçamento e Programação do CES/AL, após 90 dias da celebração do Convênio.</w:t>
      </w:r>
    </w:p>
    <w:p w:rsidR="00D07037" w:rsidRPr="00413D6E" w:rsidRDefault="00D07037" w:rsidP="00B34088">
      <w:pPr>
        <w:spacing w:before="120" w:after="0" w:line="240" w:lineRule="auto"/>
        <w:jc w:val="both"/>
        <w:rPr>
          <w:rFonts w:ascii="Times New Roman" w:hAnsi="Times New Roman" w:cs="Times New Roman"/>
          <w:sz w:val="24"/>
          <w:szCs w:val="24"/>
        </w:rPr>
      </w:pPr>
      <w:r w:rsidRPr="00413D6E">
        <w:rPr>
          <w:rFonts w:ascii="Times New Roman" w:hAnsi="Times New Roman" w:cs="Times New Roman"/>
          <w:sz w:val="24"/>
          <w:szCs w:val="24"/>
        </w:rPr>
        <w:t xml:space="preserve">     2-</w:t>
      </w:r>
      <w:r w:rsidR="00B34088">
        <w:rPr>
          <w:rFonts w:ascii="Times New Roman" w:hAnsi="Times New Roman" w:cs="Times New Roman"/>
          <w:sz w:val="24"/>
          <w:szCs w:val="24"/>
        </w:rPr>
        <w:t xml:space="preserve"> </w:t>
      </w:r>
      <w:r w:rsidRPr="00413D6E">
        <w:rPr>
          <w:rFonts w:ascii="Times New Roman" w:hAnsi="Times New Roman" w:cs="Times New Roman"/>
          <w:sz w:val="24"/>
          <w:szCs w:val="24"/>
        </w:rPr>
        <w:t>Homologa</w:t>
      </w:r>
      <w:r w:rsidR="00B34088">
        <w:rPr>
          <w:rFonts w:ascii="Times New Roman" w:hAnsi="Times New Roman" w:cs="Times New Roman"/>
          <w:sz w:val="24"/>
          <w:szCs w:val="24"/>
        </w:rPr>
        <w:t xml:space="preserve">r </w:t>
      </w:r>
      <w:r w:rsidRPr="00413D6E">
        <w:rPr>
          <w:rFonts w:ascii="Times New Roman" w:hAnsi="Times New Roman" w:cs="Times New Roman"/>
          <w:sz w:val="24"/>
          <w:szCs w:val="24"/>
        </w:rPr>
        <w:t xml:space="preserve">a Resolução </w:t>
      </w:r>
      <w:r w:rsidR="00B34088" w:rsidRPr="0072713A">
        <w:rPr>
          <w:rFonts w:ascii="Times New Roman" w:hAnsi="Times New Roman" w:cs="Times New Roman"/>
          <w:color w:val="000000"/>
          <w:sz w:val="24"/>
          <w:szCs w:val="24"/>
        </w:rPr>
        <w:t>006 de 26</w:t>
      </w:r>
      <w:r w:rsidR="00B34088">
        <w:rPr>
          <w:rFonts w:ascii="Times New Roman" w:hAnsi="Times New Roman" w:cs="Times New Roman"/>
          <w:color w:val="000000"/>
          <w:sz w:val="24"/>
          <w:szCs w:val="24"/>
        </w:rPr>
        <w:t>/08/</w:t>
      </w:r>
      <w:r w:rsidR="00B34088" w:rsidRPr="0072713A">
        <w:rPr>
          <w:rFonts w:ascii="Times New Roman" w:hAnsi="Times New Roman" w:cs="Times New Roman"/>
          <w:color w:val="000000"/>
          <w:sz w:val="24"/>
          <w:szCs w:val="24"/>
        </w:rPr>
        <w:t>2020</w:t>
      </w:r>
      <w:r w:rsidR="00B34088">
        <w:rPr>
          <w:rFonts w:ascii="Times New Roman" w:hAnsi="Times New Roman" w:cs="Times New Roman"/>
          <w:color w:val="000000"/>
          <w:sz w:val="24"/>
          <w:szCs w:val="24"/>
        </w:rPr>
        <w:t xml:space="preserve">, </w:t>
      </w:r>
      <w:r w:rsidR="00B34088">
        <w:rPr>
          <w:rFonts w:ascii="Times New Roman" w:hAnsi="Times New Roman" w:cs="Times New Roman"/>
          <w:color w:val="000000"/>
          <w:sz w:val="24"/>
          <w:szCs w:val="24"/>
        </w:rPr>
        <w:t xml:space="preserve">que aprovou </w:t>
      </w:r>
      <w:r w:rsidR="00B34088" w:rsidRPr="0072713A">
        <w:rPr>
          <w:rFonts w:ascii="Times New Roman" w:hAnsi="Times New Roman" w:cs="Times New Roman"/>
          <w:sz w:val="24"/>
          <w:szCs w:val="24"/>
        </w:rPr>
        <w:t xml:space="preserve">AD Referendum o </w:t>
      </w:r>
      <w:r w:rsidR="00B34088" w:rsidRPr="0072713A">
        <w:rPr>
          <w:rFonts w:ascii="Times New Roman" w:hAnsi="Times New Roman" w:cs="Times New Roman"/>
          <w:bCs/>
          <w:sz w:val="24"/>
          <w:szCs w:val="24"/>
        </w:rPr>
        <w:t>Parecer COOP 002 /2020</w:t>
      </w:r>
      <w:r w:rsidR="00B34088">
        <w:rPr>
          <w:rFonts w:ascii="Times New Roman" w:hAnsi="Times New Roman" w:cs="Times New Roman"/>
          <w:bCs/>
          <w:sz w:val="24"/>
          <w:szCs w:val="24"/>
        </w:rPr>
        <w:t xml:space="preserve">, </w:t>
      </w:r>
      <w:r w:rsidRPr="00413D6E">
        <w:rPr>
          <w:rFonts w:ascii="Times New Roman" w:hAnsi="Times New Roman" w:cs="Times New Roman"/>
          <w:sz w:val="24"/>
          <w:szCs w:val="24"/>
        </w:rPr>
        <w:t xml:space="preserve">acrescentando os mesmos encaminhamentos dados ao </w:t>
      </w:r>
      <w:r w:rsidR="00B34088">
        <w:rPr>
          <w:rFonts w:ascii="Times New Roman" w:hAnsi="Times New Roman" w:cs="Times New Roman"/>
          <w:sz w:val="24"/>
          <w:szCs w:val="24"/>
        </w:rPr>
        <w:t>P</w:t>
      </w:r>
      <w:r w:rsidRPr="00413D6E">
        <w:rPr>
          <w:rFonts w:ascii="Times New Roman" w:hAnsi="Times New Roman" w:cs="Times New Roman"/>
          <w:sz w:val="24"/>
          <w:szCs w:val="24"/>
        </w:rPr>
        <w:t>arecer</w:t>
      </w:r>
      <w:r w:rsidR="00B34088">
        <w:rPr>
          <w:rFonts w:ascii="Times New Roman" w:hAnsi="Times New Roman" w:cs="Times New Roman"/>
          <w:sz w:val="24"/>
          <w:szCs w:val="24"/>
        </w:rPr>
        <w:t>.</w:t>
      </w:r>
    </w:p>
    <w:p w:rsidR="00B34088" w:rsidRDefault="00B34088" w:rsidP="00B34088">
      <w:pPr>
        <w:spacing w:before="120" w:after="0" w:line="240" w:lineRule="auto"/>
        <w:jc w:val="right"/>
        <w:rPr>
          <w:rFonts w:ascii="Times New Roman" w:hAnsi="Times New Roman" w:cs="Times New Roman"/>
          <w:sz w:val="24"/>
          <w:szCs w:val="24"/>
        </w:rPr>
      </w:pPr>
    </w:p>
    <w:p w:rsidR="001E2916" w:rsidRPr="0072713A" w:rsidRDefault="001E2916" w:rsidP="00B34088">
      <w:pPr>
        <w:spacing w:before="120" w:after="0" w:line="240" w:lineRule="auto"/>
        <w:jc w:val="right"/>
        <w:rPr>
          <w:rFonts w:ascii="Times New Roman" w:hAnsi="Times New Roman" w:cs="Times New Roman"/>
          <w:sz w:val="24"/>
          <w:szCs w:val="24"/>
        </w:rPr>
      </w:pPr>
      <w:r w:rsidRPr="0072713A">
        <w:rPr>
          <w:rFonts w:ascii="Times New Roman" w:hAnsi="Times New Roman" w:cs="Times New Roman"/>
          <w:sz w:val="24"/>
          <w:szCs w:val="24"/>
        </w:rPr>
        <w:t xml:space="preserve">Maceió, </w:t>
      </w:r>
      <w:r w:rsidR="00D07037">
        <w:rPr>
          <w:rFonts w:ascii="Times New Roman" w:hAnsi="Times New Roman" w:cs="Times New Roman"/>
          <w:sz w:val="24"/>
          <w:szCs w:val="24"/>
        </w:rPr>
        <w:t>02</w:t>
      </w:r>
      <w:r w:rsidR="00FE3B21" w:rsidRPr="0072713A">
        <w:rPr>
          <w:rFonts w:ascii="Times New Roman" w:hAnsi="Times New Roman" w:cs="Times New Roman"/>
          <w:sz w:val="24"/>
          <w:szCs w:val="24"/>
        </w:rPr>
        <w:t xml:space="preserve"> de</w:t>
      </w:r>
      <w:r w:rsidR="00D07037">
        <w:rPr>
          <w:rFonts w:ascii="Times New Roman" w:hAnsi="Times New Roman" w:cs="Times New Roman"/>
          <w:sz w:val="24"/>
          <w:szCs w:val="24"/>
        </w:rPr>
        <w:t xml:space="preserve"> setembro</w:t>
      </w:r>
      <w:r w:rsidR="00FE3B21" w:rsidRPr="0072713A">
        <w:rPr>
          <w:rFonts w:ascii="Times New Roman" w:hAnsi="Times New Roman" w:cs="Times New Roman"/>
          <w:sz w:val="24"/>
          <w:szCs w:val="24"/>
        </w:rPr>
        <w:t xml:space="preserve"> de 2020.</w:t>
      </w:r>
      <w:r w:rsidR="00B558E8" w:rsidRPr="0072713A">
        <w:rPr>
          <w:rFonts w:ascii="Times New Roman" w:hAnsi="Times New Roman" w:cs="Times New Roman"/>
          <w:sz w:val="24"/>
          <w:szCs w:val="24"/>
        </w:rPr>
        <w:t xml:space="preserve"> </w:t>
      </w:r>
    </w:p>
    <w:p w:rsidR="001E2916" w:rsidRPr="0072713A" w:rsidRDefault="001E2916" w:rsidP="00B34088">
      <w:pPr>
        <w:spacing w:before="120" w:after="0" w:line="240" w:lineRule="auto"/>
        <w:rPr>
          <w:rFonts w:ascii="Times New Roman" w:hAnsi="Times New Roman" w:cs="Times New Roman"/>
          <w:sz w:val="24"/>
          <w:szCs w:val="24"/>
        </w:rPr>
      </w:pPr>
    </w:p>
    <w:p w:rsidR="001E2916" w:rsidRPr="0072713A" w:rsidRDefault="001E2916" w:rsidP="00B34088">
      <w:pPr>
        <w:spacing w:before="120" w:after="0" w:line="240" w:lineRule="auto"/>
        <w:rPr>
          <w:rFonts w:ascii="Times New Roman" w:hAnsi="Times New Roman" w:cs="Times New Roman"/>
          <w:sz w:val="24"/>
          <w:szCs w:val="24"/>
        </w:rPr>
      </w:pPr>
    </w:p>
    <w:p w:rsidR="00046765" w:rsidRPr="0072713A" w:rsidRDefault="00481156" w:rsidP="00B34088">
      <w:pPr>
        <w:tabs>
          <w:tab w:val="left" w:pos="900"/>
          <w:tab w:val="left" w:pos="1440"/>
        </w:tabs>
        <w:spacing w:before="120" w:after="0" w:line="240" w:lineRule="auto"/>
        <w:jc w:val="center"/>
        <w:rPr>
          <w:rFonts w:ascii="Times New Roman" w:hAnsi="Times New Roman" w:cs="Times New Roman"/>
          <w:color w:val="000000"/>
          <w:sz w:val="24"/>
          <w:szCs w:val="24"/>
        </w:rPr>
      </w:pPr>
      <w:r w:rsidRPr="0072713A">
        <w:rPr>
          <w:rFonts w:ascii="Times New Roman" w:hAnsi="Times New Roman" w:cs="Times New Roman"/>
          <w:sz w:val="24"/>
          <w:szCs w:val="24"/>
        </w:rPr>
        <w:t>JOSÉ FRANCISCO DE LIMA</w:t>
      </w:r>
    </w:p>
    <w:p w:rsidR="002222C9" w:rsidRPr="0072713A" w:rsidRDefault="00481156" w:rsidP="00B34088">
      <w:pPr>
        <w:tabs>
          <w:tab w:val="left" w:pos="900"/>
          <w:tab w:val="left" w:pos="1440"/>
        </w:tabs>
        <w:spacing w:before="120" w:after="0" w:line="240" w:lineRule="auto"/>
        <w:jc w:val="center"/>
        <w:rPr>
          <w:rFonts w:ascii="Times New Roman" w:hAnsi="Times New Roman" w:cs="Times New Roman"/>
          <w:sz w:val="24"/>
          <w:szCs w:val="24"/>
        </w:rPr>
      </w:pPr>
      <w:r w:rsidRPr="0072713A">
        <w:rPr>
          <w:rFonts w:ascii="Times New Roman" w:hAnsi="Times New Roman" w:cs="Times New Roman"/>
          <w:sz w:val="24"/>
          <w:szCs w:val="24"/>
        </w:rPr>
        <w:t>Presidente do Conselho Estadual de Saúde</w:t>
      </w:r>
    </w:p>
    <w:p w:rsidR="00AF2CA8" w:rsidRPr="0072713A" w:rsidRDefault="00AF2CA8" w:rsidP="00B34088">
      <w:pPr>
        <w:tabs>
          <w:tab w:val="left" w:pos="900"/>
          <w:tab w:val="left" w:pos="1440"/>
        </w:tabs>
        <w:spacing w:before="120" w:after="0" w:line="240" w:lineRule="auto"/>
        <w:jc w:val="center"/>
        <w:rPr>
          <w:rFonts w:ascii="Times New Roman" w:hAnsi="Times New Roman" w:cs="Times New Roman"/>
          <w:color w:val="000000"/>
          <w:sz w:val="24"/>
          <w:szCs w:val="24"/>
        </w:rPr>
      </w:pPr>
    </w:p>
    <w:p w:rsidR="001E2916" w:rsidRPr="0072713A" w:rsidRDefault="001E2916" w:rsidP="00B34088">
      <w:pPr>
        <w:tabs>
          <w:tab w:val="left" w:pos="900"/>
          <w:tab w:val="left" w:pos="1440"/>
        </w:tabs>
        <w:spacing w:before="120" w:after="0" w:line="240" w:lineRule="auto"/>
        <w:jc w:val="both"/>
        <w:rPr>
          <w:rFonts w:ascii="Times New Roman" w:hAnsi="Times New Roman" w:cs="Times New Roman"/>
          <w:color w:val="000000"/>
          <w:sz w:val="24"/>
          <w:szCs w:val="24"/>
        </w:rPr>
      </w:pPr>
      <w:r w:rsidRPr="0072713A">
        <w:rPr>
          <w:rFonts w:ascii="Times New Roman" w:hAnsi="Times New Roman" w:cs="Times New Roman"/>
          <w:color w:val="000000"/>
          <w:sz w:val="24"/>
          <w:szCs w:val="24"/>
        </w:rPr>
        <w:t>Homologo a Resolução nº 00</w:t>
      </w:r>
      <w:r w:rsidR="00D07037">
        <w:rPr>
          <w:rFonts w:ascii="Times New Roman" w:hAnsi="Times New Roman" w:cs="Times New Roman"/>
          <w:color w:val="000000"/>
          <w:sz w:val="24"/>
          <w:szCs w:val="24"/>
        </w:rPr>
        <w:t>8</w:t>
      </w:r>
      <w:r w:rsidRPr="0072713A">
        <w:rPr>
          <w:rFonts w:ascii="Times New Roman" w:hAnsi="Times New Roman" w:cs="Times New Roman"/>
          <w:color w:val="000000"/>
          <w:sz w:val="24"/>
          <w:szCs w:val="24"/>
        </w:rPr>
        <w:t xml:space="preserve"> de </w:t>
      </w:r>
      <w:r w:rsidR="00D07037">
        <w:rPr>
          <w:rFonts w:ascii="Times New Roman" w:hAnsi="Times New Roman" w:cs="Times New Roman"/>
          <w:color w:val="000000"/>
          <w:sz w:val="24"/>
          <w:szCs w:val="24"/>
        </w:rPr>
        <w:t>02</w:t>
      </w:r>
      <w:r w:rsidR="00B558E8" w:rsidRPr="0072713A">
        <w:rPr>
          <w:rFonts w:ascii="Times New Roman" w:hAnsi="Times New Roman" w:cs="Times New Roman"/>
          <w:color w:val="000000"/>
          <w:sz w:val="24"/>
          <w:szCs w:val="24"/>
        </w:rPr>
        <w:t xml:space="preserve"> de </w:t>
      </w:r>
      <w:r w:rsidR="00413D6E">
        <w:rPr>
          <w:rFonts w:ascii="Times New Roman" w:hAnsi="Times New Roman" w:cs="Times New Roman"/>
          <w:color w:val="000000"/>
          <w:sz w:val="24"/>
          <w:szCs w:val="24"/>
        </w:rPr>
        <w:t>setembro</w:t>
      </w:r>
      <w:r w:rsidR="00C22EC8" w:rsidRPr="0072713A">
        <w:rPr>
          <w:rFonts w:ascii="Times New Roman" w:hAnsi="Times New Roman" w:cs="Times New Roman"/>
          <w:color w:val="000000"/>
          <w:sz w:val="24"/>
          <w:szCs w:val="24"/>
        </w:rPr>
        <w:t xml:space="preserve"> de 2020</w:t>
      </w:r>
      <w:r w:rsidRPr="0072713A">
        <w:rPr>
          <w:rFonts w:ascii="Times New Roman" w:hAnsi="Times New Roman" w:cs="Times New Roman"/>
          <w:color w:val="000000"/>
          <w:sz w:val="24"/>
          <w:szCs w:val="24"/>
        </w:rPr>
        <w:t xml:space="preserve">, nos termos da Lei nº. 8.142 de 28 de dezembro de 1990 e da Resolução nº. 453, do Conselho Nacional de Saúde de </w:t>
      </w:r>
      <w:r w:rsidR="00131D2B" w:rsidRPr="0072713A">
        <w:rPr>
          <w:rFonts w:ascii="Times New Roman" w:hAnsi="Times New Roman" w:cs="Times New Roman"/>
          <w:color w:val="000000"/>
          <w:sz w:val="24"/>
          <w:szCs w:val="24"/>
        </w:rPr>
        <w:t>10 de maio</w:t>
      </w:r>
      <w:r w:rsidRPr="0072713A">
        <w:rPr>
          <w:rFonts w:ascii="Times New Roman" w:hAnsi="Times New Roman" w:cs="Times New Roman"/>
          <w:color w:val="000000"/>
          <w:sz w:val="24"/>
          <w:szCs w:val="24"/>
        </w:rPr>
        <w:t xml:space="preserve"> de 20</w:t>
      </w:r>
      <w:r w:rsidR="00131D2B" w:rsidRPr="0072713A">
        <w:rPr>
          <w:rFonts w:ascii="Times New Roman" w:hAnsi="Times New Roman" w:cs="Times New Roman"/>
          <w:color w:val="000000"/>
          <w:sz w:val="24"/>
          <w:szCs w:val="24"/>
        </w:rPr>
        <w:t>12</w:t>
      </w:r>
      <w:r w:rsidRPr="0072713A">
        <w:rPr>
          <w:rFonts w:ascii="Times New Roman" w:hAnsi="Times New Roman" w:cs="Times New Roman"/>
          <w:color w:val="000000"/>
          <w:sz w:val="24"/>
          <w:szCs w:val="24"/>
        </w:rPr>
        <w:t>.</w:t>
      </w:r>
    </w:p>
    <w:p w:rsidR="00AC4389" w:rsidRPr="0072713A" w:rsidRDefault="00AC4389" w:rsidP="00B34088">
      <w:pPr>
        <w:spacing w:before="120" w:after="0" w:line="240" w:lineRule="auto"/>
        <w:jc w:val="center"/>
        <w:rPr>
          <w:rFonts w:ascii="Times New Roman" w:hAnsi="Times New Roman" w:cs="Times New Roman"/>
          <w:spacing w:val="-8"/>
          <w:sz w:val="24"/>
          <w:szCs w:val="24"/>
          <w:shd w:val="clear" w:color="auto" w:fill="FFFFFF"/>
        </w:rPr>
      </w:pPr>
    </w:p>
    <w:p w:rsidR="002222C9" w:rsidRPr="0072713A" w:rsidRDefault="002222C9" w:rsidP="00B34088">
      <w:pPr>
        <w:spacing w:before="120" w:after="0" w:line="240" w:lineRule="auto"/>
        <w:jc w:val="center"/>
        <w:rPr>
          <w:rFonts w:ascii="Times New Roman" w:hAnsi="Times New Roman" w:cs="Times New Roman"/>
          <w:spacing w:val="-8"/>
          <w:sz w:val="24"/>
          <w:szCs w:val="24"/>
          <w:shd w:val="clear" w:color="auto" w:fill="FFFFFF"/>
        </w:rPr>
      </w:pPr>
    </w:p>
    <w:p w:rsidR="00B558E8" w:rsidRPr="0072713A" w:rsidRDefault="00B558E8" w:rsidP="00B34088">
      <w:pPr>
        <w:spacing w:before="120" w:after="0" w:line="240" w:lineRule="auto"/>
        <w:jc w:val="center"/>
        <w:rPr>
          <w:rFonts w:ascii="Times New Roman" w:hAnsi="Times New Roman" w:cs="Times New Roman"/>
          <w:color w:val="000000"/>
          <w:sz w:val="24"/>
          <w:szCs w:val="24"/>
        </w:rPr>
      </w:pPr>
      <w:r w:rsidRPr="0072713A">
        <w:rPr>
          <w:rFonts w:ascii="Times New Roman" w:hAnsi="Times New Roman" w:cs="Times New Roman"/>
          <w:spacing w:val="-8"/>
          <w:sz w:val="24"/>
          <w:szCs w:val="24"/>
          <w:shd w:val="clear" w:color="auto" w:fill="FFFFFF"/>
        </w:rPr>
        <w:t>CLAÚDIO ALEXANDRE AYRES DA COSTA</w:t>
      </w:r>
      <w:r w:rsidRPr="0072713A">
        <w:rPr>
          <w:rFonts w:ascii="Times New Roman" w:hAnsi="Times New Roman" w:cs="Times New Roman"/>
          <w:color w:val="000000"/>
          <w:sz w:val="24"/>
          <w:szCs w:val="24"/>
        </w:rPr>
        <w:t xml:space="preserve"> </w:t>
      </w:r>
    </w:p>
    <w:p w:rsidR="001E2916" w:rsidRPr="0072713A" w:rsidRDefault="001E2916" w:rsidP="00B34088">
      <w:pPr>
        <w:spacing w:before="120" w:after="0" w:line="240" w:lineRule="auto"/>
        <w:jc w:val="center"/>
        <w:rPr>
          <w:rFonts w:ascii="Times New Roman" w:hAnsi="Times New Roman" w:cs="Times New Roman"/>
          <w:bCs/>
          <w:color w:val="000000"/>
          <w:sz w:val="24"/>
          <w:szCs w:val="24"/>
        </w:rPr>
      </w:pPr>
      <w:r w:rsidRPr="0072713A">
        <w:rPr>
          <w:rFonts w:ascii="Times New Roman" w:hAnsi="Times New Roman" w:cs="Times New Roman"/>
          <w:color w:val="000000"/>
          <w:sz w:val="24"/>
          <w:szCs w:val="24"/>
        </w:rPr>
        <w:t>Secretário de Estado da Saúde de Alagoas</w:t>
      </w:r>
    </w:p>
    <w:sectPr w:rsidR="001E2916" w:rsidRPr="0072713A" w:rsidSect="00005FEE">
      <w:headerReference w:type="default" r:id="rId8"/>
      <w:pgSz w:w="11906" w:h="16838" w:code="9"/>
      <w:pgMar w:top="113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B3" w:rsidRDefault="00BC30B3" w:rsidP="001E6818">
      <w:pPr>
        <w:spacing w:after="0" w:line="240" w:lineRule="auto"/>
      </w:pPr>
      <w:r>
        <w:separator/>
      </w:r>
    </w:p>
  </w:endnote>
  <w:endnote w:type="continuationSeparator" w:id="0">
    <w:p w:rsidR="00BC30B3" w:rsidRDefault="00BC30B3" w:rsidP="001E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B3" w:rsidRDefault="00BC30B3" w:rsidP="001E6818">
      <w:pPr>
        <w:spacing w:after="0" w:line="240" w:lineRule="auto"/>
      </w:pPr>
      <w:r>
        <w:separator/>
      </w:r>
    </w:p>
  </w:footnote>
  <w:footnote w:type="continuationSeparator" w:id="0">
    <w:p w:rsidR="00BC30B3" w:rsidRDefault="00BC30B3" w:rsidP="001E6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B3" w:rsidRDefault="00BC30B3" w:rsidP="00C44758">
    <w:pPr>
      <w:pStyle w:val="Cabealho"/>
      <w:jc w:val="center"/>
    </w:pPr>
    <w:r>
      <w:object w:dxaOrig="1439"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6.5pt" o:ole="" filled="t">
          <v:fill color2="black"/>
          <v:imagedata r:id="rId1" o:title=""/>
        </v:shape>
        <o:OLEObject Type="Embed" ProgID="PBrush" ShapeID="_x0000_i1025" DrawAspect="Content" ObjectID="_1660628485" r:id="rId2"/>
      </w:object>
    </w:r>
  </w:p>
  <w:p w:rsidR="00BC30B3" w:rsidRDefault="00BC30B3" w:rsidP="00C44758">
    <w:pPr>
      <w:pStyle w:val="Cabealho"/>
      <w:jc w:val="center"/>
      <w:rPr>
        <w:rFonts w:ascii="Times New Roman" w:hAnsi="Times New Roman" w:cs="Times New Roman"/>
        <w:b/>
        <w:bCs/>
      </w:rPr>
    </w:pPr>
    <w:r>
      <w:rPr>
        <w:rFonts w:ascii="Times New Roman" w:hAnsi="Times New Roman" w:cs="Times New Roman"/>
        <w:b/>
        <w:bCs/>
      </w:rPr>
      <w:t>ESTADO DE ALAGOAS</w:t>
    </w:r>
  </w:p>
  <w:p w:rsidR="00BC30B3" w:rsidRDefault="00BC30B3" w:rsidP="00C44758">
    <w:pPr>
      <w:pStyle w:val="Cabealho"/>
      <w:jc w:val="center"/>
      <w:rPr>
        <w:rFonts w:ascii="Times New Roman" w:hAnsi="Times New Roman" w:cs="Times New Roman"/>
        <w:b/>
        <w:bCs/>
      </w:rPr>
    </w:pPr>
    <w:r>
      <w:rPr>
        <w:rFonts w:ascii="Times New Roman" w:hAnsi="Times New Roman" w:cs="Times New Roman"/>
        <w:b/>
        <w:bCs/>
      </w:rPr>
      <w:t>CONSELHO ESTADUAL DE SAÚDE</w:t>
    </w:r>
  </w:p>
  <w:p w:rsidR="00BC30B3" w:rsidRDefault="00BC30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1E8"/>
    <w:multiLevelType w:val="hybridMultilevel"/>
    <w:tmpl w:val="3BEAFB90"/>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
    <w:nsid w:val="0AAE5B5A"/>
    <w:multiLevelType w:val="hybridMultilevel"/>
    <w:tmpl w:val="BEFC6F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3F6A68"/>
    <w:multiLevelType w:val="hybridMultilevel"/>
    <w:tmpl w:val="CB006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B4C9E"/>
    <w:multiLevelType w:val="hybridMultilevel"/>
    <w:tmpl w:val="00C4ABD4"/>
    <w:lvl w:ilvl="0" w:tplc="833AEE0C">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nsid w:val="2B2E4E35"/>
    <w:multiLevelType w:val="hybridMultilevel"/>
    <w:tmpl w:val="9D84674E"/>
    <w:lvl w:ilvl="0" w:tplc="E4EE1428">
      <w:start w:val="1"/>
      <w:numFmt w:val="decimalZero"/>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
    <w:nsid w:val="2DE860E6"/>
    <w:multiLevelType w:val="hybridMultilevel"/>
    <w:tmpl w:val="68ACFF2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313E5178"/>
    <w:multiLevelType w:val="hybridMultilevel"/>
    <w:tmpl w:val="802228D8"/>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
    <w:nsid w:val="33C370FB"/>
    <w:multiLevelType w:val="hybridMultilevel"/>
    <w:tmpl w:val="0A20AAA6"/>
    <w:lvl w:ilvl="0" w:tplc="39D06B70">
      <w:start w:val="1"/>
      <w:numFmt w:val="decimalZero"/>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
    <w:nsid w:val="36D30196"/>
    <w:multiLevelType w:val="hybridMultilevel"/>
    <w:tmpl w:val="DBFAAB5A"/>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9">
    <w:nsid w:val="3808507C"/>
    <w:multiLevelType w:val="hybridMultilevel"/>
    <w:tmpl w:val="B8BA3E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C106D0C"/>
    <w:multiLevelType w:val="hybridMultilevel"/>
    <w:tmpl w:val="23BC2DB4"/>
    <w:lvl w:ilvl="0" w:tplc="6E900416">
      <w:start w:val="1"/>
      <w:numFmt w:val="decimalZero"/>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45FF1B53"/>
    <w:multiLevelType w:val="hybridMultilevel"/>
    <w:tmpl w:val="7B90E51E"/>
    <w:lvl w:ilvl="0" w:tplc="A566D450">
      <w:start w:val="1"/>
      <w:numFmt w:val="lowerLetter"/>
      <w:lvlText w:val="%1)"/>
      <w:lvlJc w:val="left"/>
      <w:pPr>
        <w:ind w:left="360" w:hanging="360"/>
      </w:pPr>
      <w:rPr>
        <w:rFonts w:hint="default"/>
        <w:b/>
        <w:bCs/>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nsid w:val="4D9E69A3"/>
    <w:multiLevelType w:val="hybridMultilevel"/>
    <w:tmpl w:val="F74E30E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
    <w:nsid w:val="537C77A0"/>
    <w:multiLevelType w:val="hybridMultilevel"/>
    <w:tmpl w:val="1346AF76"/>
    <w:lvl w:ilvl="0" w:tplc="61706F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AB23B24"/>
    <w:multiLevelType w:val="hybridMultilevel"/>
    <w:tmpl w:val="27A422CC"/>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5">
    <w:nsid w:val="646A7330"/>
    <w:multiLevelType w:val="hybridMultilevel"/>
    <w:tmpl w:val="611CFB34"/>
    <w:lvl w:ilvl="0" w:tplc="32F40C48">
      <w:start w:val="1"/>
      <w:numFmt w:val="decimal"/>
      <w:lvlText w:val="%1."/>
      <w:lvlJc w:val="left"/>
      <w:pPr>
        <w:ind w:left="360" w:hanging="360"/>
      </w:pPr>
      <w:rPr>
        <w:rFonts w:hint="default"/>
        <w:sz w:val="24"/>
        <w:szCs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6">
    <w:nsid w:val="6FCA5C98"/>
    <w:multiLevelType w:val="hybridMultilevel"/>
    <w:tmpl w:val="09B0F778"/>
    <w:lvl w:ilvl="0" w:tplc="ED24FD46">
      <w:start w:val="1"/>
      <w:numFmt w:val="decimalZero"/>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abstractNumId w:val="0"/>
  </w:num>
  <w:num w:numId="2">
    <w:abstractNumId w:val="8"/>
  </w:num>
  <w:num w:numId="3">
    <w:abstractNumId w:val="5"/>
  </w:num>
  <w:num w:numId="4">
    <w:abstractNumId w:val="6"/>
  </w:num>
  <w:num w:numId="5">
    <w:abstractNumId w:val="15"/>
  </w:num>
  <w:num w:numId="6">
    <w:abstractNumId w:val="11"/>
  </w:num>
  <w:num w:numId="7">
    <w:abstractNumId w:val="12"/>
  </w:num>
  <w:num w:numId="8">
    <w:abstractNumId w:val="14"/>
  </w:num>
  <w:num w:numId="9">
    <w:abstractNumId w:val="3"/>
  </w:num>
  <w:num w:numId="10">
    <w:abstractNumId w:val="16"/>
  </w:num>
  <w:num w:numId="11">
    <w:abstractNumId w:val="7"/>
  </w:num>
  <w:num w:numId="12">
    <w:abstractNumId w:val="10"/>
  </w:num>
  <w:num w:numId="13">
    <w:abstractNumId w:val="4"/>
  </w:num>
  <w:num w:numId="14">
    <w:abstractNumId w:val="1"/>
  </w:num>
  <w:num w:numId="15">
    <w:abstractNumId w:val="2"/>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0C"/>
    <w:rsid w:val="00005FEE"/>
    <w:rsid w:val="00046765"/>
    <w:rsid w:val="00056916"/>
    <w:rsid w:val="00062323"/>
    <w:rsid w:val="000715CB"/>
    <w:rsid w:val="00084EFA"/>
    <w:rsid w:val="00087603"/>
    <w:rsid w:val="000A02DA"/>
    <w:rsid w:val="000A5139"/>
    <w:rsid w:val="000B0E28"/>
    <w:rsid w:val="000C6B55"/>
    <w:rsid w:val="000D6135"/>
    <w:rsid w:val="000E7694"/>
    <w:rsid w:val="000F342D"/>
    <w:rsid w:val="00113118"/>
    <w:rsid w:val="00124CBA"/>
    <w:rsid w:val="001318F5"/>
    <w:rsid w:val="00131D2B"/>
    <w:rsid w:val="00164A7D"/>
    <w:rsid w:val="001A2283"/>
    <w:rsid w:val="001A30B8"/>
    <w:rsid w:val="001A4110"/>
    <w:rsid w:val="001A78D9"/>
    <w:rsid w:val="001C0D1A"/>
    <w:rsid w:val="001C28DB"/>
    <w:rsid w:val="001E089E"/>
    <w:rsid w:val="001E2916"/>
    <w:rsid w:val="001E6818"/>
    <w:rsid w:val="00203A72"/>
    <w:rsid w:val="0021198F"/>
    <w:rsid w:val="00217ED8"/>
    <w:rsid w:val="002211F8"/>
    <w:rsid w:val="002222C9"/>
    <w:rsid w:val="0022725F"/>
    <w:rsid w:val="00234828"/>
    <w:rsid w:val="0024616E"/>
    <w:rsid w:val="00247228"/>
    <w:rsid w:val="002672F7"/>
    <w:rsid w:val="0026792C"/>
    <w:rsid w:val="002735C3"/>
    <w:rsid w:val="00273CC8"/>
    <w:rsid w:val="0027646C"/>
    <w:rsid w:val="00277382"/>
    <w:rsid w:val="00282516"/>
    <w:rsid w:val="00283154"/>
    <w:rsid w:val="002854AF"/>
    <w:rsid w:val="002A0A18"/>
    <w:rsid w:val="002B4B3C"/>
    <w:rsid w:val="002B5C8A"/>
    <w:rsid w:val="002C22F0"/>
    <w:rsid w:val="002C6696"/>
    <w:rsid w:val="002D0D2D"/>
    <w:rsid w:val="002D24EB"/>
    <w:rsid w:val="002D2B7E"/>
    <w:rsid w:val="002D4E46"/>
    <w:rsid w:val="002D60CB"/>
    <w:rsid w:val="002E1181"/>
    <w:rsid w:val="002E2667"/>
    <w:rsid w:val="00321FAB"/>
    <w:rsid w:val="00322E21"/>
    <w:rsid w:val="00365E79"/>
    <w:rsid w:val="00365E81"/>
    <w:rsid w:val="003726F2"/>
    <w:rsid w:val="003960D9"/>
    <w:rsid w:val="003A04C0"/>
    <w:rsid w:val="003A1A22"/>
    <w:rsid w:val="003A6BBB"/>
    <w:rsid w:val="003D2E7F"/>
    <w:rsid w:val="003D73B2"/>
    <w:rsid w:val="003E4759"/>
    <w:rsid w:val="00413D6E"/>
    <w:rsid w:val="0042015A"/>
    <w:rsid w:val="00423D4B"/>
    <w:rsid w:val="0043359F"/>
    <w:rsid w:val="004519ED"/>
    <w:rsid w:val="00451AEE"/>
    <w:rsid w:val="0045247B"/>
    <w:rsid w:val="00461CF6"/>
    <w:rsid w:val="004631D9"/>
    <w:rsid w:val="00464573"/>
    <w:rsid w:val="00466116"/>
    <w:rsid w:val="00471A81"/>
    <w:rsid w:val="00473E67"/>
    <w:rsid w:val="0047730E"/>
    <w:rsid w:val="00481156"/>
    <w:rsid w:val="0048396C"/>
    <w:rsid w:val="004A3F90"/>
    <w:rsid w:val="004B3EFC"/>
    <w:rsid w:val="004C19D1"/>
    <w:rsid w:val="004E0D56"/>
    <w:rsid w:val="004E2B85"/>
    <w:rsid w:val="004F3832"/>
    <w:rsid w:val="005069BD"/>
    <w:rsid w:val="00511692"/>
    <w:rsid w:val="005140D8"/>
    <w:rsid w:val="005152CB"/>
    <w:rsid w:val="005323F1"/>
    <w:rsid w:val="0054280E"/>
    <w:rsid w:val="005573C1"/>
    <w:rsid w:val="0057359F"/>
    <w:rsid w:val="00576E99"/>
    <w:rsid w:val="005773F1"/>
    <w:rsid w:val="00580227"/>
    <w:rsid w:val="005810AE"/>
    <w:rsid w:val="00583C61"/>
    <w:rsid w:val="005843C9"/>
    <w:rsid w:val="00594F3A"/>
    <w:rsid w:val="00597918"/>
    <w:rsid w:val="005A030F"/>
    <w:rsid w:val="005A51EB"/>
    <w:rsid w:val="005D42EB"/>
    <w:rsid w:val="005D5507"/>
    <w:rsid w:val="005D5707"/>
    <w:rsid w:val="005E087B"/>
    <w:rsid w:val="005E312D"/>
    <w:rsid w:val="005F070E"/>
    <w:rsid w:val="005F30F8"/>
    <w:rsid w:val="0060122F"/>
    <w:rsid w:val="00606E5D"/>
    <w:rsid w:val="00615762"/>
    <w:rsid w:val="00621BB0"/>
    <w:rsid w:val="00644212"/>
    <w:rsid w:val="006469E2"/>
    <w:rsid w:val="006657BF"/>
    <w:rsid w:val="00667B77"/>
    <w:rsid w:val="00671245"/>
    <w:rsid w:val="00684095"/>
    <w:rsid w:val="006865D3"/>
    <w:rsid w:val="006B0634"/>
    <w:rsid w:val="006B1955"/>
    <w:rsid w:val="006B2F9A"/>
    <w:rsid w:val="006C7FF2"/>
    <w:rsid w:val="006D2E50"/>
    <w:rsid w:val="006F1AAE"/>
    <w:rsid w:val="006F42FE"/>
    <w:rsid w:val="00703B19"/>
    <w:rsid w:val="0072435D"/>
    <w:rsid w:val="0072713A"/>
    <w:rsid w:val="00731698"/>
    <w:rsid w:val="007336D3"/>
    <w:rsid w:val="00734757"/>
    <w:rsid w:val="007449C3"/>
    <w:rsid w:val="0074541D"/>
    <w:rsid w:val="00751182"/>
    <w:rsid w:val="00753785"/>
    <w:rsid w:val="00760344"/>
    <w:rsid w:val="00770030"/>
    <w:rsid w:val="007759E5"/>
    <w:rsid w:val="00776AE5"/>
    <w:rsid w:val="007876CD"/>
    <w:rsid w:val="007904F1"/>
    <w:rsid w:val="007C123E"/>
    <w:rsid w:val="007C415C"/>
    <w:rsid w:val="007C5B7B"/>
    <w:rsid w:val="007D0295"/>
    <w:rsid w:val="007F17F6"/>
    <w:rsid w:val="00811F19"/>
    <w:rsid w:val="00834948"/>
    <w:rsid w:val="0083653F"/>
    <w:rsid w:val="0083750E"/>
    <w:rsid w:val="008429AC"/>
    <w:rsid w:val="00850999"/>
    <w:rsid w:val="008573CE"/>
    <w:rsid w:val="00863B19"/>
    <w:rsid w:val="008641BC"/>
    <w:rsid w:val="008677C3"/>
    <w:rsid w:val="00890662"/>
    <w:rsid w:val="00897B3F"/>
    <w:rsid w:val="008A2817"/>
    <w:rsid w:val="008A627F"/>
    <w:rsid w:val="008B66BA"/>
    <w:rsid w:val="008C2EC6"/>
    <w:rsid w:val="008C6ED8"/>
    <w:rsid w:val="008F4533"/>
    <w:rsid w:val="008F57D4"/>
    <w:rsid w:val="0090088B"/>
    <w:rsid w:val="00903F8A"/>
    <w:rsid w:val="00923279"/>
    <w:rsid w:val="00924686"/>
    <w:rsid w:val="00930591"/>
    <w:rsid w:val="00935192"/>
    <w:rsid w:val="00937D75"/>
    <w:rsid w:val="00955DC1"/>
    <w:rsid w:val="00975333"/>
    <w:rsid w:val="0098445D"/>
    <w:rsid w:val="00987DAB"/>
    <w:rsid w:val="00992B13"/>
    <w:rsid w:val="009A0120"/>
    <w:rsid w:val="009A11EA"/>
    <w:rsid w:val="009C175A"/>
    <w:rsid w:val="009D39EE"/>
    <w:rsid w:val="009D4B10"/>
    <w:rsid w:val="009E5C18"/>
    <w:rsid w:val="009F1B66"/>
    <w:rsid w:val="009F579F"/>
    <w:rsid w:val="00A1139F"/>
    <w:rsid w:val="00A11569"/>
    <w:rsid w:val="00A121F6"/>
    <w:rsid w:val="00A60911"/>
    <w:rsid w:val="00A6157F"/>
    <w:rsid w:val="00A64395"/>
    <w:rsid w:val="00A7077B"/>
    <w:rsid w:val="00A710DA"/>
    <w:rsid w:val="00A77A2F"/>
    <w:rsid w:val="00A85F9C"/>
    <w:rsid w:val="00A86432"/>
    <w:rsid w:val="00A87F9C"/>
    <w:rsid w:val="00AA36E6"/>
    <w:rsid w:val="00AB2729"/>
    <w:rsid w:val="00AB5B5B"/>
    <w:rsid w:val="00AC4389"/>
    <w:rsid w:val="00AF2CA8"/>
    <w:rsid w:val="00B00E08"/>
    <w:rsid w:val="00B056C1"/>
    <w:rsid w:val="00B1200C"/>
    <w:rsid w:val="00B15234"/>
    <w:rsid w:val="00B1587C"/>
    <w:rsid w:val="00B16BF2"/>
    <w:rsid w:val="00B21C7F"/>
    <w:rsid w:val="00B34088"/>
    <w:rsid w:val="00B47F81"/>
    <w:rsid w:val="00B500F8"/>
    <w:rsid w:val="00B549C4"/>
    <w:rsid w:val="00B556E8"/>
    <w:rsid w:val="00B558E8"/>
    <w:rsid w:val="00B80F5C"/>
    <w:rsid w:val="00B8438F"/>
    <w:rsid w:val="00BA4BFA"/>
    <w:rsid w:val="00BB279C"/>
    <w:rsid w:val="00BC30B3"/>
    <w:rsid w:val="00BC54D7"/>
    <w:rsid w:val="00BD4432"/>
    <w:rsid w:val="00BD585E"/>
    <w:rsid w:val="00BD68A4"/>
    <w:rsid w:val="00BE3546"/>
    <w:rsid w:val="00C075C5"/>
    <w:rsid w:val="00C174F1"/>
    <w:rsid w:val="00C22EC8"/>
    <w:rsid w:val="00C3208A"/>
    <w:rsid w:val="00C3284A"/>
    <w:rsid w:val="00C44758"/>
    <w:rsid w:val="00C56B21"/>
    <w:rsid w:val="00C61EB1"/>
    <w:rsid w:val="00C733C1"/>
    <w:rsid w:val="00C83A81"/>
    <w:rsid w:val="00C859CD"/>
    <w:rsid w:val="00CB5AE6"/>
    <w:rsid w:val="00CF0B41"/>
    <w:rsid w:val="00D032C6"/>
    <w:rsid w:val="00D07037"/>
    <w:rsid w:val="00D116B4"/>
    <w:rsid w:val="00D456CF"/>
    <w:rsid w:val="00D56139"/>
    <w:rsid w:val="00D57E67"/>
    <w:rsid w:val="00D81A9D"/>
    <w:rsid w:val="00D939E8"/>
    <w:rsid w:val="00D96723"/>
    <w:rsid w:val="00D9796C"/>
    <w:rsid w:val="00DB3BB8"/>
    <w:rsid w:val="00DB5A96"/>
    <w:rsid w:val="00DF23B8"/>
    <w:rsid w:val="00E1595C"/>
    <w:rsid w:val="00E309CF"/>
    <w:rsid w:val="00E31DAA"/>
    <w:rsid w:val="00E368FB"/>
    <w:rsid w:val="00E41D42"/>
    <w:rsid w:val="00E43BAF"/>
    <w:rsid w:val="00E52342"/>
    <w:rsid w:val="00E5500E"/>
    <w:rsid w:val="00E739E3"/>
    <w:rsid w:val="00E80D05"/>
    <w:rsid w:val="00E83F61"/>
    <w:rsid w:val="00E84C0A"/>
    <w:rsid w:val="00E911A6"/>
    <w:rsid w:val="00EA474B"/>
    <w:rsid w:val="00EC2989"/>
    <w:rsid w:val="00ED0933"/>
    <w:rsid w:val="00ED2299"/>
    <w:rsid w:val="00ED4AC3"/>
    <w:rsid w:val="00EE73A0"/>
    <w:rsid w:val="00EF1DC7"/>
    <w:rsid w:val="00F01144"/>
    <w:rsid w:val="00F02DDC"/>
    <w:rsid w:val="00F05BDF"/>
    <w:rsid w:val="00F207BD"/>
    <w:rsid w:val="00F403E8"/>
    <w:rsid w:val="00F44118"/>
    <w:rsid w:val="00F51AE7"/>
    <w:rsid w:val="00F522C0"/>
    <w:rsid w:val="00F57B04"/>
    <w:rsid w:val="00F750BC"/>
    <w:rsid w:val="00F8007E"/>
    <w:rsid w:val="00FA2716"/>
    <w:rsid w:val="00FB18AF"/>
    <w:rsid w:val="00FB6361"/>
    <w:rsid w:val="00FC1F3E"/>
    <w:rsid w:val="00FC3AFA"/>
    <w:rsid w:val="00FD19F8"/>
    <w:rsid w:val="00FE3B21"/>
    <w:rsid w:val="00FE5E95"/>
    <w:rsid w:val="00FF4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07"/>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1200C"/>
    <w:pPr>
      <w:spacing w:before="100" w:beforeAutospacing="1" w:after="100" w:afterAutospacing="1" w:line="240" w:lineRule="auto"/>
    </w:pPr>
    <w:rPr>
      <w:sz w:val="24"/>
      <w:szCs w:val="24"/>
    </w:rPr>
  </w:style>
  <w:style w:type="character" w:customStyle="1" w:styleId="apple-converted-space">
    <w:name w:val="apple-converted-space"/>
    <w:basedOn w:val="Fontepargpadro"/>
    <w:uiPriority w:val="99"/>
    <w:rsid w:val="00B1200C"/>
  </w:style>
  <w:style w:type="character" w:styleId="Hyperlink">
    <w:name w:val="Hyperlink"/>
    <w:basedOn w:val="Fontepargpadro"/>
    <w:uiPriority w:val="99"/>
    <w:semiHidden/>
    <w:rsid w:val="00B1200C"/>
    <w:rPr>
      <w:color w:val="0000FF"/>
      <w:u w:val="single"/>
    </w:rPr>
  </w:style>
  <w:style w:type="paragraph" w:styleId="Cabealho">
    <w:name w:val="header"/>
    <w:basedOn w:val="Normal"/>
    <w:link w:val="CabealhoChar"/>
    <w:rsid w:val="001E6818"/>
    <w:pPr>
      <w:tabs>
        <w:tab w:val="center" w:pos="4252"/>
        <w:tab w:val="right" w:pos="8504"/>
      </w:tabs>
      <w:spacing w:after="0" w:line="240" w:lineRule="auto"/>
    </w:pPr>
  </w:style>
  <w:style w:type="character" w:customStyle="1" w:styleId="CabealhoChar">
    <w:name w:val="Cabeçalho Char"/>
    <w:basedOn w:val="Fontepargpadro"/>
    <w:link w:val="Cabealho"/>
    <w:locked/>
    <w:rsid w:val="001E6818"/>
  </w:style>
  <w:style w:type="paragraph" w:styleId="Rodap">
    <w:name w:val="footer"/>
    <w:basedOn w:val="Normal"/>
    <w:link w:val="RodapChar"/>
    <w:uiPriority w:val="99"/>
    <w:semiHidden/>
    <w:rsid w:val="001E6818"/>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1E6818"/>
  </w:style>
  <w:style w:type="table" w:styleId="Tabelacomgrade">
    <w:name w:val="Table Grid"/>
    <w:basedOn w:val="Tabelanormal"/>
    <w:uiPriority w:val="99"/>
    <w:rsid w:val="0061576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41D42"/>
    <w:pPr>
      <w:ind w:left="720"/>
    </w:pPr>
  </w:style>
  <w:style w:type="character" w:styleId="nfase">
    <w:name w:val="Emphasis"/>
    <w:basedOn w:val="Fontepargpadro"/>
    <w:uiPriority w:val="20"/>
    <w:qFormat/>
    <w:locked/>
    <w:rsid w:val="00F51A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07"/>
    <w:pPr>
      <w:spacing w:after="200" w:line="276" w:lineRule="auto"/>
    </w:pPr>
    <w:rPr>
      <w:rFonts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1200C"/>
    <w:pPr>
      <w:spacing w:before="100" w:beforeAutospacing="1" w:after="100" w:afterAutospacing="1" w:line="240" w:lineRule="auto"/>
    </w:pPr>
    <w:rPr>
      <w:sz w:val="24"/>
      <w:szCs w:val="24"/>
    </w:rPr>
  </w:style>
  <w:style w:type="character" w:customStyle="1" w:styleId="apple-converted-space">
    <w:name w:val="apple-converted-space"/>
    <w:basedOn w:val="Fontepargpadro"/>
    <w:uiPriority w:val="99"/>
    <w:rsid w:val="00B1200C"/>
  </w:style>
  <w:style w:type="character" w:styleId="Hyperlink">
    <w:name w:val="Hyperlink"/>
    <w:basedOn w:val="Fontepargpadro"/>
    <w:uiPriority w:val="99"/>
    <w:semiHidden/>
    <w:rsid w:val="00B1200C"/>
    <w:rPr>
      <w:color w:val="0000FF"/>
      <w:u w:val="single"/>
    </w:rPr>
  </w:style>
  <w:style w:type="paragraph" w:styleId="Cabealho">
    <w:name w:val="header"/>
    <w:basedOn w:val="Normal"/>
    <w:link w:val="CabealhoChar"/>
    <w:rsid w:val="001E6818"/>
    <w:pPr>
      <w:tabs>
        <w:tab w:val="center" w:pos="4252"/>
        <w:tab w:val="right" w:pos="8504"/>
      </w:tabs>
      <w:spacing w:after="0" w:line="240" w:lineRule="auto"/>
    </w:pPr>
  </w:style>
  <w:style w:type="character" w:customStyle="1" w:styleId="CabealhoChar">
    <w:name w:val="Cabeçalho Char"/>
    <w:basedOn w:val="Fontepargpadro"/>
    <w:link w:val="Cabealho"/>
    <w:locked/>
    <w:rsid w:val="001E6818"/>
  </w:style>
  <w:style w:type="paragraph" w:styleId="Rodap">
    <w:name w:val="footer"/>
    <w:basedOn w:val="Normal"/>
    <w:link w:val="RodapChar"/>
    <w:uiPriority w:val="99"/>
    <w:semiHidden/>
    <w:rsid w:val="001E6818"/>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1E6818"/>
  </w:style>
  <w:style w:type="table" w:styleId="Tabelacomgrade">
    <w:name w:val="Table Grid"/>
    <w:basedOn w:val="Tabelanormal"/>
    <w:uiPriority w:val="99"/>
    <w:rsid w:val="0061576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41D42"/>
    <w:pPr>
      <w:ind w:left="720"/>
    </w:pPr>
  </w:style>
  <w:style w:type="character" w:styleId="nfase">
    <w:name w:val="Emphasis"/>
    <w:basedOn w:val="Fontepargpadro"/>
    <w:uiPriority w:val="20"/>
    <w:qFormat/>
    <w:locked/>
    <w:rsid w:val="00F51A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9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946</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RESOLUÇÃO Nº</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Nº</dc:title>
  <dc:creator>Cliente</dc:creator>
  <cp:lastModifiedBy>John Carlos Muniz da Silva</cp:lastModifiedBy>
  <cp:revision>65</cp:revision>
  <cp:lastPrinted>2020-08-26T19:07:00Z</cp:lastPrinted>
  <dcterms:created xsi:type="dcterms:W3CDTF">2019-03-08T12:39:00Z</dcterms:created>
  <dcterms:modified xsi:type="dcterms:W3CDTF">2020-09-03T11:55:00Z</dcterms:modified>
</cp:coreProperties>
</file>