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5C" w:rsidRPr="001E3405" w:rsidRDefault="002C0A5C" w:rsidP="007E45F9">
      <w:pPr>
        <w:pStyle w:val="Header"/>
        <w:jc w:val="center"/>
        <w:rPr>
          <w:b/>
          <w:bCs/>
          <w:color w:val="000000"/>
        </w:rPr>
      </w:pPr>
      <w:r w:rsidRPr="0028351D">
        <w:rPr>
          <w:b/>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45.75pt;height:42pt;visibility:visible">
            <v:imagedata r:id="rId4" o:title="" blacklevel="11796f"/>
          </v:shape>
        </w:pict>
      </w:r>
    </w:p>
    <w:p w:rsidR="002C0A5C" w:rsidRPr="001E3405" w:rsidRDefault="002C0A5C" w:rsidP="007E45F9">
      <w:pPr>
        <w:tabs>
          <w:tab w:val="center" w:pos="3726"/>
        </w:tabs>
        <w:jc w:val="center"/>
        <w:rPr>
          <w:color w:val="000000"/>
        </w:rPr>
      </w:pPr>
      <w:r w:rsidRPr="001E3405">
        <w:rPr>
          <w:color w:val="000000"/>
        </w:rPr>
        <w:t>ESTADO DE ALAGOAS</w:t>
      </w:r>
    </w:p>
    <w:p w:rsidR="002C0A5C" w:rsidRPr="001E3405" w:rsidRDefault="002C0A5C" w:rsidP="007E45F9">
      <w:pPr>
        <w:tabs>
          <w:tab w:val="center" w:pos="3726"/>
        </w:tabs>
        <w:jc w:val="center"/>
      </w:pPr>
      <w:r w:rsidRPr="001E3405">
        <w:t xml:space="preserve">CONSELHO ESTADUAL DE SAÚDE </w:t>
      </w:r>
    </w:p>
    <w:p w:rsidR="002C0A5C" w:rsidRPr="001E3405" w:rsidRDefault="002C0A5C" w:rsidP="000B1797">
      <w:pPr>
        <w:tabs>
          <w:tab w:val="left" w:pos="1980"/>
        </w:tabs>
        <w:jc w:val="center"/>
        <w:rPr>
          <w:b/>
          <w:bCs/>
          <w:color w:val="000000"/>
        </w:rPr>
      </w:pPr>
    </w:p>
    <w:p w:rsidR="002C0A5C" w:rsidRPr="001E3405" w:rsidRDefault="002C0A5C" w:rsidP="000B1797">
      <w:pPr>
        <w:tabs>
          <w:tab w:val="left" w:pos="1980"/>
        </w:tabs>
        <w:jc w:val="center"/>
        <w:rPr>
          <w:b/>
          <w:bCs/>
          <w:color w:val="000000"/>
        </w:rPr>
      </w:pPr>
      <w:r w:rsidRPr="001E3405">
        <w:rPr>
          <w:b/>
          <w:bCs/>
          <w:color w:val="000000"/>
        </w:rPr>
        <w:t>RESOLUÇÃO Nº 025 DE 07 DE JUNHO DE 2017</w:t>
      </w:r>
    </w:p>
    <w:p w:rsidR="002C0A5C" w:rsidRPr="001E3405" w:rsidRDefault="002C0A5C" w:rsidP="000B1797">
      <w:pPr>
        <w:tabs>
          <w:tab w:val="left" w:pos="1980"/>
        </w:tabs>
        <w:jc w:val="center"/>
        <w:rPr>
          <w:b/>
          <w:bCs/>
          <w:color w:val="000000"/>
        </w:rPr>
      </w:pPr>
    </w:p>
    <w:p w:rsidR="002C0A5C" w:rsidRPr="001E3405" w:rsidRDefault="002C0A5C" w:rsidP="003D3546">
      <w:pPr>
        <w:autoSpaceDE w:val="0"/>
        <w:autoSpaceDN w:val="0"/>
        <w:adjustRightInd w:val="0"/>
        <w:jc w:val="both"/>
        <w:rPr>
          <w:b/>
          <w:bCs/>
        </w:rPr>
      </w:pPr>
    </w:p>
    <w:p w:rsidR="002C0A5C" w:rsidRPr="001E3405" w:rsidRDefault="002C0A5C" w:rsidP="000B1797">
      <w:pPr>
        <w:tabs>
          <w:tab w:val="left" w:pos="720"/>
        </w:tabs>
        <w:spacing w:after="120"/>
        <w:jc w:val="both"/>
      </w:pPr>
      <w:r w:rsidRPr="001E3405">
        <w:t>O Conselho Estadual de Saúde de Alagoas (CES/AL), em sua Centésima Octogésima Segunda Reunião Ordinária, realizada no dia 07 de junho de 2017, no uso de suas competências regimentais e com base na legislação do SUS, Lei nº. 8.080, de 19 de setembro de 1990 e na Lei nº. 8.142, de 28 de dezembro de 1990,</w:t>
      </w:r>
    </w:p>
    <w:p w:rsidR="002C0A5C" w:rsidRPr="001E3405" w:rsidRDefault="002C0A5C" w:rsidP="000B1797">
      <w:pPr>
        <w:autoSpaceDE w:val="0"/>
        <w:autoSpaceDN w:val="0"/>
        <w:adjustRightInd w:val="0"/>
        <w:jc w:val="both"/>
      </w:pPr>
      <w:r w:rsidRPr="001E3405">
        <w:rPr>
          <w:b/>
          <w:bCs/>
        </w:rPr>
        <w:t xml:space="preserve">Considerando </w:t>
      </w:r>
      <w:r w:rsidRPr="001E3405">
        <w:t>a 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Conferência Municipal de Saúde, que terá como um de seus objetivos a criação e a definição da composição do Conselho Municipal”;</w:t>
      </w:r>
    </w:p>
    <w:p w:rsidR="002C0A5C" w:rsidRPr="001E3405" w:rsidRDefault="002C0A5C" w:rsidP="000B1797">
      <w:pPr>
        <w:autoSpaceDE w:val="0"/>
        <w:autoSpaceDN w:val="0"/>
        <w:adjustRightInd w:val="0"/>
        <w:jc w:val="both"/>
      </w:pPr>
      <w:r w:rsidRPr="001E3405">
        <w:rPr>
          <w:b/>
          <w:bCs/>
          <w:color w:val="000000"/>
        </w:rPr>
        <w:t xml:space="preserve">Considerando </w:t>
      </w:r>
      <w:r w:rsidRPr="001E3405">
        <w:t>a Lei nº 7.400, de 06 de agosto de 2012, Cap. II, Da Competência, Art. 3º “Compete ao Conselho Estadual de Saúde de Alagoas, sem prejuízo das funções do Poder, inciso IX – estimular a participação comunitária no controle social da gestão do Sistema Único de Saúde no Estado de Alagoas”;</w:t>
      </w:r>
    </w:p>
    <w:p w:rsidR="002C0A5C" w:rsidRPr="001E3405" w:rsidRDefault="002C0A5C" w:rsidP="000B1797">
      <w:pPr>
        <w:jc w:val="both"/>
      </w:pPr>
      <w:r w:rsidRPr="001E3405">
        <w:rPr>
          <w:b/>
          <w:bCs/>
          <w:color w:val="000000"/>
        </w:rPr>
        <w:t>Considerando</w:t>
      </w:r>
      <w:r w:rsidRPr="001E3405">
        <w:rPr>
          <w:color w:val="000000"/>
        </w:rPr>
        <w:t xml:space="preserve"> a solicitação da Secretaria Municipal de Saúde de</w:t>
      </w:r>
      <w:r>
        <w:rPr>
          <w:color w:val="000000"/>
        </w:rPr>
        <w:t xml:space="preserve"> </w:t>
      </w:r>
      <w:r w:rsidRPr="001E3405">
        <w:rPr>
          <w:color w:val="000000"/>
        </w:rPr>
        <w:t xml:space="preserve">São Miguel dos Campos, através do Oficio n° 253/2017 de 07 de abril de 2017, solicitando cooperação </w:t>
      </w:r>
      <w:r w:rsidRPr="001E3405">
        <w:t>para reestruturação do Conselho Municipal de Saúde, e realização de reunião para organização da Plenária de Saúde no Município com representantes da gestão municipal, conselheiros municipais de saúde,</w:t>
      </w:r>
      <w:r>
        <w:t xml:space="preserve"> </w:t>
      </w:r>
      <w:r w:rsidRPr="001E3405">
        <w:t>conselheiros estaduais de saúde e Assessoria Técnica do CES/AL.</w:t>
      </w:r>
    </w:p>
    <w:p w:rsidR="002C0A5C" w:rsidRPr="001E3405" w:rsidRDefault="002C0A5C" w:rsidP="003D5660">
      <w:pPr>
        <w:jc w:val="both"/>
        <w:rPr>
          <w:color w:val="000000"/>
        </w:rPr>
      </w:pPr>
      <w:r w:rsidRPr="001E3405">
        <w:rPr>
          <w:b/>
          <w:bCs/>
          <w:color w:val="000000"/>
        </w:rPr>
        <w:t xml:space="preserve">Considerando </w:t>
      </w:r>
      <w:r>
        <w:rPr>
          <w:color w:val="000000"/>
        </w:rPr>
        <w:t>que o C</w:t>
      </w:r>
      <w:r w:rsidRPr="001E3405">
        <w:rPr>
          <w:color w:val="000000"/>
        </w:rPr>
        <w:t xml:space="preserve">onselho </w:t>
      </w:r>
      <w:r>
        <w:rPr>
          <w:color w:val="000000"/>
        </w:rPr>
        <w:t>M</w:t>
      </w:r>
      <w:r w:rsidRPr="001E3405">
        <w:rPr>
          <w:color w:val="000000"/>
        </w:rPr>
        <w:t xml:space="preserve">unicipal de </w:t>
      </w:r>
      <w:r>
        <w:rPr>
          <w:color w:val="000000"/>
        </w:rPr>
        <w:t>S</w:t>
      </w:r>
      <w:r w:rsidRPr="001E3405">
        <w:rPr>
          <w:color w:val="000000"/>
        </w:rPr>
        <w:t>aúde de São Miguel dos Campos</w:t>
      </w:r>
      <w:r>
        <w:rPr>
          <w:color w:val="000000"/>
        </w:rPr>
        <w:t xml:space="preserve"> </w:t>
      </w:r>
      <w:r w:rsidRPr="001E3405">
        <w:rPr>
          <w:color w:val="000000"/>
        </w:rPr>
        <w:t xml:space="preserve">deliberou através de Resolução n° 13 de 27 de novembro de 2015, </w:t>
      </w:r>
      <w:r>
        <w:rPr>
          <w:color w:val="000000"/>
        </w:rPr>
        <w:t>alteração n</w:t>
      </w:r>
      <w:r w:rsidRPr="001E3405">
        <w:rPr>
          <w:color w:val="000000"/>
        </w:rPr>
        <w:t>a composição do Conselho Municipal de Saúde, contrariando o disposto na Lei Municipal Nº 1.357 de 06 de Março de 2013.</w:t>
      </w:r>
    </w:p>
    <w:p w:rsidR="002C0A5C" w:rsidRPr="001E3405" w:rsidRDefault="002C0A5C" w:rsidP="00D92FC2">
      <w:pPr>
        <w:jc w:val="both"/>
        <w:rPr>
          <w:color w:val="000000"/>
        </w:rPr>
      </w:pPr>
      <w:r w:rsidRPr="001E3405">
        <w:rPr>
          <w:b/>
          <w:bCs/>
          <w:color w:val="000000"/>
        </w:rPr>
        <w:t>Considerando</w:t>
      </w:r>
      <w:r>
        <w:rPr>
          <w:b/>
          <w:bCs/>
          <w:color w:val="000000"/>
        </w:rPr>
        <w:t xml:space="preserve"> </w:t>
      </w:r>
      <w:r w:rsidRPr="001E3405">
        <w:rPr>
          <w:color w:val="000000"/>
        </w:rPr>
        <w:t>o entendimento de que o atual Conselho Municipal de Saúde de São Miguel dos Campos apesar de vir se reunindo regularmente, deliberando e atuando em prol do Sistema Único de Saúde,</w:t>
      </w:r>
      <w:r>
        <w:rPr>
          <w:color w:val="000000"/>
        </w:rPr>
        <w:t xml:space="preserve"> </w:t>
      </w:r>
      <w:r w:rsidRPr="001E3405">
        <w:rPr>
          <w:color w:val="000000"/>
        </w:rPr>
        <w:t xml:space="preserve">é ilegal </w:t>
      </w:r>
      <w:r w:rsidRPr="001E3405">
        <w:t>e, portanto</w:t>
      </w:r>
      <w:r>
        <w:t xml:space="preserve"> </w:t>
      </w:r>
      <w:r w:rsidRPr="001E3405">
        <w:t>deve ser desconstituíd</w:t>
      </w:r>
      <w:r>
        <w:t>o</w:t>
      </w:r>
      <w:r w:rsidRPr="001E3405">
        <w:t xml:space="preserve"> imediatamente, assim como seus atos devem ser anulados.</w:t>
      </w:r>
    </w:p>
    <w:p w:rsidR="002C0A5C" w:rsidRPr="001E3405" w:rsidRDefault="002C0A5C" w:rsidP="00C423D8">
      <w:pPr>
        <w:jc w:val="both"/>
        <w:rPr>
          <w:color w:val="000000"/>
        </w:rPr>
      </w:pPr>
      <w:r w:rsidRPr="00252DDE">
        <w:rPr>
          <w:b/>
          <w:bCs/>
          <w:color w:val="000000"/>
        </w:rPr>
        <w:t>Considerando</w:t>
      </w:r>
      <w:r w:rsidRPr="001E3405">
        <w:rPr>
          <w:color w:val="000000"/>
        </w:rPr>
        <w:t xml:space="preserve"> a necessidade de alteração da Lei Municipal Nº 1.357 de 06 de Março de 2013. </w:t>
      </w:r>
    </w:p>
    <w:p w:rsidR="002C0A5C" w:rsidRPr="001E3405" w:rsidRDefault="002C0A5C" w:rsidP="000B1797">
      <w:pPr>
        <w:jc w:val="both"/>
        <w:rPr>
          <w:b/>
          <w:bCs/>
          <w:color w:val="000000"/>
        </w:rPr>
      </w:pPr>
    </w:p>
    <w:p w:rsidR="002C0A5C" w:rsidRPr="001E3405" w:rsidRDefault="002C0A5C" w:rsidP="000B1797">
      <w:pPr>
        <w:jc w:val="both"/>
        <w:rPr>
          <w:b/>
          <w:bCs/>
        </w:rPr>
      </w:pPr>
      <w:r w:rsidRPr="001E3405">
        <w:rPr>
          <w:b/>
          <w:bCs/>
        </w:rPr>
        <w:t xml:space="preserve">RESOLVE: </w:t>
      </w:r>
    </w:p>
    <w:p w:rsidR="002C0A5C" w:rsidRPr="001E3405" w:rsidRDefault="002C0A5C" w:rsidP="000B1797">
      <w:pPr>
        <w:jc w:val="both"/>
        <w:rPr>
          <w:b/>
          <w:bCs/>
        </w:rPr>
      </w:pPr>
    </w:p>
    <w:p w:rsidR="002C0A5C" w:rsidRDefault="002C0A5C" w:rsidP="000B1797">
      <w:pPr>
        <w:jc w:val="both"/>
      </w:pPr>
      <w:r w:rsidRPr="001E3405">
        <w:t xml:space="preserve">Aprovar a realização de Plenária Municipal de Saúde para Eleição dos membros do Conselho Municipal de Saúde de </w:t>
      </w:r>
      <w:r w:rsidRPr="006A1882">
        <w:rPr>
          <w:b/>
          <w:bCs/>
        </w:rPr>
        <w:t>São Miguel dos Campos</w:t>
      </w:r>
      <w:r w:rsidRPr="001E3405">
        <w:t xml:space="preserve">, referente ao biênio 2017/2019, no dia </w:t>
      </w:r>
      <w:r>
        <w:t>20</w:t>
      </w:r>
      <w:r w:rsidRPr="001E3405">
        <w:t xml:space="preserve"> de Junho de 2017.</w:t>
      </w:r>
    </w:p>
    <w:p w:rsidR="002C0A5C" w:rsidRPr="001E3405" w:rsidRDefault="002C0A5C" w:rsidP="000B1797">
      <w:pPr>
        <w:jc w:val="both"/>
      </w:pPr>
    </w:p>
    <w:p w:rsidR="002C0A5C" w:rsidRPr="001E3405" w:rsidRDefault="002C0A5C" w:rsidP="000B1797">
      <w:pPr>
        <w:jc w:val="both"/>
      </w:pPr>
    </w:p>
    <w:p w:rsidR="002C0A5C" w:rsidRPr="001E3405" w:rsidRDefault="002C0A5C" w:rsidP="000B1797">
      <w:pPr>
        <w:tabs>
          <w:tab w:val="left" w:pos="9072"/>
        </w:tabs>
        <w:jc w:val="center"/>
        <w:rPr>
          <w:b/>
          <w:bCs/>
        </w:rPr>
      </w:pPr>
      <w:r w:rsidRPr="001E3405">
        <w:rPr>
          <w:b/>
          <w:bCs/>
        </w:rPr>
        <w:t>JESONIAS DA SILVA</w:t>
      </w:r>
    </w:p>
    <w:p w:rsidR="002C0A5C" w:rsidRPr="001E3405" w:rsidRDefault="002C0A5C" w:rsidP="000B1797">
      <w:pPr>
        <w:jc w:val="center"/>
      </w:pPr>
      <w:r w:rsidRPr="001E3405">
        <w:t>Presidente do Conselho Estadual de Saúde d</w:t>
      </w:r>
      <w:bookmarkStart w:id="0" w:name="_GoBack"/>
      <w:bookmarkEnd w:id="0"/>
      <w:r w:rsidRPr="001E3405">
        <w:t>e Alagoas</w:t>
      </w:r>
    </w:p>
    <w:p w:rsidR="002C0A5C" w:rsidRPr="001E3405" w:rsidRDefault="002C0A5C" w:rsidP="000B1797"/>
    <w:p w:rsidR="002C0A5C" w:rsidRPr="001E3405" w:rsidRDefault="002C0A5C" w:rsidP="000B1797">
      <w:pPr>
        <w:tabs>
          <w:tab w:val="left" w:pos="1440"/>
        </w:tabs>
        <w:jc w:val="both"/>
      </w:pPr>
      <w:r w:rsidRPr="001E3405">
        <w:t>Homologo a Resolução CES/AL nº. 025 de 07 de Junho de 2017, nos termos da Lei nº. 8.142, de 28 de dezembro de 1990 e da Resolução nº. 453, do Conselho Nacional de Saúde, de 10 de maio de 2012.</w:t>
      </w:r>
    </w:p>
    <w:p w:rsidR="002C0A5C" w:rsidRDefault="002C0A5C" w:rsidP="000B1797">
      <w:pPr>
        <w:jc w:val="center"/>
        <w:rPr>
          <w:b/>
          <w:bCs/>
          <w:color w:val="000000"/>
        </w:rPr>
      </w:pPr>
    </w:p>
    <w:p w:rsidR="002C0A5C" w:rsidRDefault="002C0A5C" w:rsidP="000B1797">
      <w:pPr>
        <w:jc w:val="center"/>
        <w:rPr>
          <w:b/>
          <w:bCs/>
          <w:color w:val="000000"/>
        </w:rPr>
      </w:pPr>
    </w:p>
    <w:p w:rsidR="002C0A5C" w:rsidRPr="001E3405" w:rsidRDefault="002C0A5C" w:rsidP="000B1797">
      <w:pPr>
        <w:jc w:val="center"/>
        <w:rPr>
          <w:color w:val="000000"/>
        </w:rPr>
      </w:pPr>
      <w:r w:rsidRPr="001E3405">
        <w:rPr>
          <w:b/>
          <w:bCs/>
          <w:color w:val="000000"/>
        </w:rPr>
        <w:t>CARLOS CHRISTIAN REIS TEIXEIRA</w:t>
      </w:r>
    </w:p>
    <w:p w:rsidR="002C0A5C" w:rsidRPr="001E3405" w:rsidRDefault="002C0A5C" w:rsidP="000B1797">
      <w:pPr>
        <w:tabs>
          <w:tab w:val="center" w:pos="4680"/>
          <w:tab w:val="left" w:pos="7260"/>
        </w:tabs>
      </w:pPr>
      <w:r w:rsidRPr="001E3405">
        <w:rPr>
          <w:color w:val="000000"/>
        </w:rPr>
        <w:tab/>
        <w:t>Secretário de Estado da Saúde de Alagoas</w:t>
      </w:r>
      <w:r w:rsidRPr="001E3405">
        <w:rPr>
          <w:color w:val="000000"/>
        </w:rPr>
        <w:tab/>
      </w:r>
    </w:p>
    <w:p w:rsidR="002C0A5C" w:rsidRPr="001E3405" w:rsidRDefault="002C0A5C" w:rsidP="007E45F9"/>
    <w:sectPr w:rsidR="002C0A5C" w:rsidRPr="001E3405" w:rsidSect="007F4470">
      <w:pgSz w:w="11906" w:h="16838"/>
      <w:pgMar w:top="1134" w:right="907" w:bottom="82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5F9"/>
    <w:rsid w:val="000B1797"/>
    <w:rsid w:val="001B48B0"/>
    <w:rsid w:val="001C4D00"/>
    <w:rsid w:val="001E3405"/>
    <w:rsid w:val="00220311"/>
    <w:rsid w:val="00252DDE"/>
    <w:rsid w:val="0028351D"/>
    <w:rsid w:val="002C0A5C"/>
    <w:rsid w:val="002D5E99"/>
    <w:rsid w:val="003D3546"/>
    <w:rsid w:val="003D5660"/>
    <w:rsid w:val="004F73E6"/>
    <w:rsid w:val="00505040"/>
    <w:rsid w:val="00541EDA"/>
    <w:rsid w:val="005969C9"/>
    <w:rsid w:val="005B267E"/>
    <w:rsid w:val="006A1882"/>
    <w:rsid w:val="00737186"/>
    <w:rsid w:val="007A270C"/>
    <w:rsid w:val="007C7098"/>
    <w:rsid w:val="007E45F9"/>
    <w:rsid w:val="007F4470"/>
    <w:rsid w:val="00802E37"/>
    <w:rsid w:val="008157CE"/>
    <w:rsid w:val="008442D1"/>
    <w:rsid w:val="0093709D"/>
    <w:rsid w:val="00957F7C"/>
    <w:rsid w:val="009965EC"/>
    <w:rsid w:val="00AE46BB"/>
    <w:rsid w:val="00B00B5C"/>
    <w:rsid w:val="00B63E83"/>
    <w:rsid w:val="00BB579F"/>
    <w:rsid w:val="00BD3190"/>
    <w:rsid w:val="00C423D8"/>
    <w:rsid w:val="00C73331"/>
    <w:rsid w:val="00CB620C"/>
    <w:rsid w:val="00CD11AC"/>
    <w:rsid w:val="00D92FC2"/>
    <w:rsid w:val="00E15942"/>
    <w:rsid w:val="00E82622"/>
    <w:rsid w:val="00F7586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F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E45F9"/>
    <w:pPr>
      <w:tabs>
        <w:tab w:val="center" w:pos="4419"/>
        <w:tab w:val="right" w:pos="8838"/>
      </w:tabs>
    </w:pPr>
  </w:style>
  <w:style w:type="character" w:customStyle="1" w:styleId="HeaderChar">
    <w:name w:val="Header Char"/>
    <w:basedOn w:val="DefaultParagraphFont"/>
    <w:link w:val="Header"/>
    <w:uiPriority w:val="99"/>
    <w:semiHidden/>
    <w:locked/>
    <w:rsid w:val="007E45F9"/>
    <w:rPr>
      <w:rFonts w:ascii="Times New Roman" w:hAnsi="Times New Roman" w:cs="Times New Roman"/>
      <w:sz w:val="24"/>
      <w:szCs w:val="24"/>
      <w:lang w:eastAsia="pt-BR"/>
    </w:rPr>
  </w:style>
  <w:style w:type="paragraph" w:styleId="Footer">
    <w:name w:val="footer"/>
    <w:basedOn w:val="Normal"/>
    <w:link w:val="FooterChar"/>
    <w:uiPriority w:val="99"/>
    <w:rsid w:val="007E45F9"/>
    <w:pPr>
      <w:tabs>
        <w:tab w:val="center" w:pos="4419"/>
        <w:tab w:val="right" w:pos="8838"/>
      </w:tabs>
    </w:pPr>
  </w:style>
  <w:style w:type="character" w:customStyle="1" w:styleId="FooterChar">
    <w:name w:val="Footer Char"/>
    <w:basedOn w:val="DefaultParagraphFont"/>
    <w:link w:val="Footer"/>
    <w:uiPriority w:val="99"/>
    <w:locked/>
    <w:rsid w:val="007E45F9"/>
    <w:rPr>
      <w:rFonts w:ascii="Times New Roman" w:hAnsi="Times New Roman" w:cs="Times New Roman"/>
      <w:sz w:val="24"/>
      <w:szCs w:val="24"/>
      <w:lang w:eastAsia="pt-BR"/>
    </w:rPr>
  </w:style>
  <w:style w:type="paragraph" w:styleId="BalloonText">
    <w:name w:val="Balloon Text"/>
    <w:basedOn w:val="Normal"/>
    <w:link w:val="BalloonTextChar"/>
    <w:uiPriority w:val="99"/>
    <w:semiHidden/>
    <w:rsid w:val="007E45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5F9"/>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54472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1</Pages>
  <Words>433</Words>
  <Characters>2341</Characters>
  <Application>Microsoft Office Outlook</Application>
  <DocSecurity>0</DocSecurity>
  <Lines>0</Lines>
  <Paragraphs>0</Paragraphs>
  <ScaleCrop>false</ScaleCrop>
  <Company>SESAU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Estadual de Saude</dc:creator>
  <cp:keywords/>
  <dc:description/>
  <cp:lastModifiedBy>mapastor</cp:lastModifiedBy>
  <cp:revision>38</cp:revision>
  <cp:lastPrinted>2017-06-05T13:59:00Z</cp:lastPrinted>
  <dcterms:created xsi:type="dcterms:W3CDTF">2017-06-05T12:48:00Z</dcterms:created>
  <dcterms:modified xsi:type="dcterms:W3CDTF">2017-06-16T13:23:00Z</dcterms:modified>
</cp:coreProperties>
</file>